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AB" w:rsidRPr="0096559F" w:rsidRDefault="00E46DD9" w:rsidP="0096559F">
      <w:pPr>
        <w:ind w:left="567"/>
        <w:contextualSpacing/>
        <w:jc w:val="center"/>
        <w:rPr>
          <w:rFonts w:ascii="Tahoma" w:hAnsi="Tahoma" w:cs="Tahoma"/>
          <w:b/>
          <w:sz w:val="15"/>
          <w:szCs w:val="15"/>
        </w:rPr>
      </w:pPr>
      <w:r w:rsidRPr="0096559F">
        <w:rPr>
          <w:rFonts w:ascii="Tahoma" w:hAnsi="Tahoma" w:cs="Tahoma"/>
          <w:b/>
          <w:sz w:val="15"/>
          <w:szCs w:val="15"/>
        </w:rPr>
        <w:t>ОТЧЕТ</w:t>
      </w:r>
    </w:p>
    <w:p w:rsidR="00CD54AB" w:rsidRPr="0096559F" w:rsidRDefault="00CD54AB" w:rsidP="0096559F">
      <w:pPr>
        <w:ind w:left="567"/>
        <w:contextualSpacing/>
        <w:jc w:val="center"/>
        <w:rPr>
          <w:rFonts w:ascii="Tahoma" w:hAnsi="Tahoma" w:cs="Tahoma"/>
          <w:b/>
          <w:sz w:val="15"/>
          <w:szCs w:val="15"/>
        </w:rPr>
      </w:pPr>
      <w:r w:rsidRPr="0096559F">
        <w:rPr>
          <w:rFonts w:ascii="Tahoma" w:hAnsi="Tahoma" w:cs="Tahoma"/>
          <w:b/>
          <w:sz w:val="15"/>
          <w:szCs w:val="15"/>
        </w:rPr>
        <w:t>ОБ ИТОГАХ ГОЛОСОВАНИЯ</w:t>
      </w:r>
    </w:p>
    <w:p w:rsidR="00CD54AB" w:rsidRPr="0096559F" w:rsidRDefault="00CD54AB" w:rsidP="0096559F">
      <w:pPr>
        <w:ind w:left="567"/>
        <w:contextualSpacing/>
        <w:jc w:val="center"/>
        <w:rPr>
          <w:rFonts w:ascii="Tahoma" w:hAnsi="Tahoma" w:cs="Tahoma"/>
          <w:b/>
          <w:sz w:val="15"/>
          <w:szCs w:val="15"/>
        </w:rPr>
      </w:pPr>
      <w:r w:rsidRPr="0096559F">
        <w:rPr>
          <w:rFonts w:ascii="Tahoma" w:hAnsi="Tahoma" w:cs="Tahoma"/>
          <w:b/>
          <w:sz w:val="15"/>
          <w:szCs w:val="15"/>
        </w:rPr>
        <w:t>НА ОБЩЕМ СОБРАНИИ АКЦИОНЕРОВ</w:t>
      </w:r>
    </w:p>
    <w:p w:rsidR="00CD54AB" w:rsidRPr="0096559F" w:rsidRDefault="00CD54AB" w:rsidP="0096559F">
      <w:pPr>
        <w:ind w:left="567"/>
        <w:contextualSpacing/>
        <w:jc w:val="center"/>
        <w:rPr>
          <w:rFonts w:ascii="Tahoma" w:hAnsi="Tahoma" w:cs="Tahoma"/>
          <w:b/>
          <w:sz w:val="15"/>
          <w:szCs w:val="15"/>
        </w:rPr>
      </w:pPr>
      <w:r w:rsidRPr="0096559F">
        <w:rPr>
          <w:rFonts w:ascii="Tahoma" w:hAnsi="Tahoma" w:cs="Tahoma"/>
          <w:b/>
          <w:sz w:val="15"/>
          <w:szCs w:val="15"/>
        </w:rPr>
        <w:t>Акционерного общества «Агрофирма «Дороничи»</w:t>
      </w:r>
    </w:p>
    <w:tbl>
      <w:tblPr>
        <w:tblW w:w="4500" w:type="pct"/>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084"/>
        <w:gridCol w:w="4596"/>
      </w:tblGrid>
      <w:tr w:rsidR="00CD54AB" w:rsidRPr="0096559F" w:rsidTr="00CD54AB">
        <w:tc>
          <w:tcPr>
            <w:tcW w:w="0" w:type="auto"/>
            <w:shd w:val="clear" w:color="auto" w:fill="auto"/>
          </w:tcPr>
          <w:p w:rsidR="00CD54AB" w:rsidRPr="0096559F" w:rsidRDefault="00CD54AB" w:rsidP="0096559F">
            <w:pPr>
              <w:contextualSpacing/>
              <w:rPr>
                <w:rFonts w:ascii="Tahoma" w:hAnsi="Tahoma" w:cs="Tahoma"/>
                <w:sz w:val="15"/>
                <w:szCs w:val="15"/>
              </w:rPr>
            </w:pPr>
            <w:r w:rsidRPr="0096559F">
              <w:rPr>
                <w:rFonts w:ascii="Tahoma" w:hAnsi="Tahoma" w:cs="Tahoma"/>
                <w:sz w:val="15"/>
                <w:szCs w:val="15"/>
              </w:rPr>
              <w:t>Полное фирменное наименование (далее - общество):</w:t>
            </w:r>
          </w:p>
        </w:tc>
        <w:tc>
          <w:tcPr>
            <w:tcW w:w="0" w:type="auto"/>
            <w:shd w:val="clear" w:color="auto" w:fill="auto"/>
          </w:tcPr>
          <w:p w:rsidR="00CD54AB" w:rsidRPr="0096559F" w:rsidRDefault="000179BA" w:rsidP="0096559F">
            <w:pPr>
              <w:contextualSpacing/>
              <w:rPr>
                <w:rFonts w:ascii="Tahoma" w:hAnsi="Tahoma" w:cs="Tahoma"/>
                <w:sz w:val="15"/>
                <w:szCs w:val="15"/>
              </w:rPr>
            </w:pPr>
            <w:r w:rsidRPr="0096559F">
              <w:rPr>
                <w:rFonts w:ascii="Tahoma" w:hAnsi="Tahoma" w:cs="Tahoma"/>
                <w:sz w:val="15"/>
                <w:szCs w:val="15"/>
              </w:rPr>
              <w:t>А</w:t>
            </w:r>
            <w:r w:rsidR="00CD54AB" w:rsidRPr="0096559F">
              <w:rPr>
                <w:rFonts w:ascii="Tahoma" w:hAnsi="Tahoma" w:cs="Tahoma"/>
                <w:sz w:val="15"/>
                <w:szCs w:val="15"/>
              </w:rPr>
              <w:t>кционерное общество "Агрофирма "Дороничи"</w:t>
            </w:r>
          </w:p>
        </w:tc>
      </w:tr>
      <w:tr w:rsidR="00CD54AB" w:rsidRPr="0096559F" w:rsidTr="00CD54AB">
        <w:tc>
          <w:tcPr>
            <w:tcW w:w="0" w:type="auto"/>
            <w:shd w:val="clear" w:color="auto" w:fill="auto"/>
          </w:tcPr>
          <w:p w:rsidR="00CD54AB" w:rsidRPr="0096559F" w:rsidRDefault="00CD54AB" w:rsidP="0096559F">
            <w:pPr>
              <w:contextualSpacing/>
              <w:rPr>
                <w:rFonts w:ascii="Tahoma" w:hAnsi="Tahoma" w:cs="Tahoma"/>
                <w:sz w:val="15"/>
                <w:szCs w:val="15"/>
              </w:rPr>
            </w:pPr>
            <w:r w:rsidRPr="0096559F">
              <w:rPr>
                <w:rFonts w:ascii="Tahoma" w:hAnsi="Tahoma" w:cs="Tahoma"/>
                <w:sz w:val="15"/>
                <w:szCs w:val="15"/>
              </w:rPr>
              <w:t>Место нахождения и адрес общества:</w:t>
            </w:r>
          </w:p>
        </w:tc>
        <w:tc>
          <w:tcPr>
            <w:tcW w:w="0" w:type="auto"/>
            <w:shd w:val="clear" w:color="auto" w:fill="auto"/>
          </w:tcPr>
          <w:p w:rsidR="00CD54AB" w:rsidRPr="0096559F" w:rsidRDefault="00CD54AB" w:rsidP="0096559F">
            <w:pPr>
              <w:contextualSpacing/>
              <w:rPr>
                <w:rFonts w:ascii="Tahoma" w:hAnsi="Tahoma" w:cs="Tahoma"/>
                <w:sz w:val="15"/>
                <w:szCs w:val="15"/>
              </w:rPr>
            </w:pPr>
            <w:r w:rsidRPr="0096559F">
              <w:rPr>
                <w:rFonts w:ascii="Tahoma" w:hAnsi="Tahoma" w:cs="Tahoma"/>
                <w:sz w:val="15"/>
                <w:szCs w:val="15"/>
              </w:rPr>
              <w:t>610912, обл. Кировская, п Дороничи, г. Киров, ул. Октябрьская, д.6</w:t>
            </w:r>
          </w:p>
        </w:tc>
      </w:tr>
      <w:tr w:rsidR="00CD54AB" w:rsidRPr="0096559F" w:rsidTr="00CD54AB">
        <w:tc>
          <w:tcPr>
            <w:tcW w:w="0" w:type="auto"/>
            <w:shd w:val="clear" w:color="auto" w:fill="auto"/>
          </w:tcPr>
          <w:p w:rsidR="00CD54AB" w:rsidRPr="0096559F" w:rsidRDefault="00CD54AB" w:rsidP="0096559F">
            <w:pPr>
              <w:contextualSpacing/>
              <w:rPr>
                <w:rFonts w:ascii="Tahoma" w:hAnsi="Tahoma" w:cs="Tahoma"/>
                <w:sz w:val="15"/>
                <w:szCs w:val="15"/>
              </w:rPr>
            </w:pPr>
            <w:r w:rsidRPr="0096559F">
              <w:rPr>
                <w:rFonts w:ascii="Tahoma" w:hAnsi="Tahoma" w:cs="Tahoma"/>
                <w:sz w:val="15"/>
                <w:szCs w:val="15"/>
              </w:rPr>
              <w:t>Вид общего собрания акционеров (далее - общее собрание):</w:t>
            </w:r>
          </w:p>
        </w:tc>
        <w:tc>
          <w:tcPr>
            <w:tcW w:w="0" w:type="auto"/>
            <w:shd w:val="clear" w:color="auto" w:fill="auto"/>
          </w:tcPr>
          <w:p w:rsidR="00CD54AB" w:rsidRPr="0096559F" w:rsidRDefault="00CD54AB" w:rsidP="0096559F">
            <w:pPr>
              <w:contextualSpacing/>
              <w:rPr>
                <w:rFonts w:ascii="Tahoma" w:hAnsi="Tahoma" w:cs="Tahoma"/>
                <w:sz w:val="15"/>
                <w:szCs w:val="15"/>
              </w:rPr>
            </w:pPr>
            <w:r w:rsidRPr="0096559F">
              <w:rPr>
                <w:rFonts w:ascii="Tahoma" w:hAnsi="Tahoma" w:cs="Tahoma"/>
                <w:sz w:val="15"/>
                <w:szCs w:val="15"/>
              </w:rPr>
              <w:t>Внеочередное</w:t>
            </w:r>
          </w:p>
        </w:tc>
      </w:tr>
      <w:tr w:rsidR="00CD54AB" w:rsidRPr="0096559F" w:rsidTr="00CD54AB">
        <w:tc>
          <w:tcPr>
            <w:tcW w:w="0" w:type="auto"/>
            <w:shd w:val="clear" w:color="auto" w:fill="auto"/>
          </w:tcPr>
          <w:p w:rsidR="00CD54AB" w:rsidRPr="0096559F" w:rsidRDefault="00CD54AB" w:rsidP="0096559F">
            <w:pPr>
              <w:contextualSpacing/>
              <w:rPr>
                <w:rFonts w:ascii="Tahoma" w:hAnsi="Tahoma" w:cs="Tahoma"/>
                <w:sz w:val="15"/>
                <w:szCs w:val="15"/>
              </w:rPr>
            </w:pPr>
            <w:r w:rsidRPr="0096559F">
              <w:rPr>
                <w:rFonts w:ascii="Tahoma" w:hAnsi="Tahoma" w:cs="Tahoma"/>
                <w:sz w:val="15"/>
                <w:szCs w:val="15"/>
              </w:rPr>
              <w:t>Форма проведения общего собрания:</w:t>
            </w:r>
          </w:p>
        </w:tc>
        <w:tc>
          <w:tcPr>
            <w:tcW w:w="0" w:type="auto"/>
            <w:shd w:val="clear" w:color="auto" w:fill="auto"/>
          </w:tcPr>
          <w:p w:rsidR="00CD54AB" w:rsidRPr="0096559F" w:rsidRDefault="00764F48" w:rsidP="0096559F">
            <w:pPr>
              <w:contextualSpacing/>
              <w:rPr>
                <w:rFonts w:ascii="Tahoma" w:hAnsi="Tahoma" w:cs="Tahoma"/>
                <w:sz w:val="15"/>
                <w:szCs w:val="15"/>
                <w:lang w:val="en-US"/>
              </w:rPr>
            </w:pPr>
            <w:r w:rsidRPr="0096559F">
              <w:rPr>
                <w:rFonts w:ascii="Tahoma" w:hAnsi="Tahoma" w:cs="Tahoma"/>
                <w:sz w:val="15"/>
                <w:szCs w:val="15"/>
              </w:rPr>
              <w:t>Заочное голосование</w:t>
            </w:r>
          </w:p>
          <w:p w:rsidR="00CD54AB" w:rsidRPr="0096559F" w:rsidRDefault="00CD54AB" w:rsidP="0096559F">
            <w:pPr>
              <w:contextualSpacing/>
              <w:rPr>
                <w:rFonts w:ascii="Tahoma" w:hAnsi="Tahoma" w:cs="Tahoma"/>
                <w:sz w:val="15"/>
                <w:szCs w:val="15"/>
                <w:lang w:val="en-US"/>
              </w:rPr>
            </w:pPr>
          </w:p>
        </w:tc>
      </w:tr>
      <w:tr w:rsidR="00CD54AB" w:rsidRPr="0096559F" w:rsidTr="00CD54AB">
        <w:tc>
          <w:tcPr>
            <w:tcW w:w="0" w:type="auto"/>
            <w:shd w:val="clear" w:color="auto" w:fill="auto"/>
          </w:tcPr>
          <w:p w:rsidR="00CD54AB" w:rsidRPr="0096559F" w:rsidRDefault="00CD54AB" w:rsidP="0096559F">
            <w:pPr>
              <w:contextualSpacing/>
              <w:rPr>
                <w:rFonts w:ascii="Tahoma" w:hAnsi="Tahoma" w:cs="Tahoma"/>
                <w:sz w:val="15"/>
                <w:szCs w:val="15"/>
              </w:rPr>
            </w:pPr>
            <w:r w:rsidRPr="0096559F">
              <w:rPr>
                <w:rFonts w:ascii="Tahoma" w:hAnsi="Tahoma" w:cs="Tahoma"/>
                <w:sz w:val="15"/>
                <w:szCs w:val="15"/>
              </w:rPr>
              <w:t>Дата определения (фиксации) лиц, имевших право на участие в общем собрании:</w:t>
            </w:r>
          </w:p>
        </w:tc>
        <w:tc>
          <w:tcPr>
            <w:tcW w:w="0" w:type="auto"/>
            <w:shd w:val="clear" w:color="auto" w:fill="auto"/>
          </w:tcPr>
          <w:p w:rsidR="00CD54AB" w:rsidRPr="0096559F" w:rsidRDefault="002D3ADE" w:rsidP="0096559F">
            <w:pPr>
              <w:contextualSpacing/>
              <w:rPr>
                <w:rFonts w:ascii="Tahoma" w:hAnsi="Tahoma" w:cs="Tahoma"/>
                <w:sz w:val="15"/>
                <w:szCs w:val="15"/>
              </w:rPr>
            </w:pPr>
            <w:r w:rsidRPr="0096559F">
              <w:rPr>
                <w:rFonts w:ascii="Tahoma" w:hAnsi="Tahoma" w:cs="Tahoma"/>
                <w:sz w:val="15"/>
                <w:szCs w:val="15"/>
              </w:rPr>
              <w:t>14 июля</w:t>
            </w:r>
            <w:r w:rsidR="00764F48" w:rsidRPr="0096559F">
              <w:rPr>
                <w:rFonts w:ascii="Tahoma" w:hAnsi="Tahoma" w:cs="Tahoma"/>
                <w:sz w:val="15"/>
                <w:szCs w:val="15"/>
              </w:rPr>
              <w:t xml:space="preserve"> 2020</w:t>
            </w:r>
            <w:r w:rsidR="00CD54AB" w:rsidRPr="0096559F">
              <w:rPr>
                <w:rFonts w:ascii="Tahoma" w:hAnsi="Tahoma" w:cs="Tahoma"/>
                <w:sz w:val="15"/>
                <w:szCs w:val="15"/>
              </w:rPr>
              <w:t xml:space="preserve"> года</w:t>
            </w:r>
          </w:p>
        </w:tc>
      </w:tr>
      <w:tr w:rsidR="00CD54AB" w:rsidRPr="0096559F" w:rsidTr="00CD54AB">
        <w:tc>
          <w:tcPr>
            <w:tcW w:w="0" w:type="auto"/>
            <w:shd w:val="clear" w:color="auto" w:fill="auto"/>
          </w:tcPr>
          <w:p w:rsidR="00CD54AB" w:rsidRPr="0096559F" w:rsidRDefault="00CD54AB" w:rsidP="0096559F">
            <w:pPr>
              <w:contextualSpacing/>
              <w:rPr>
                <w:rFonts w:ascii="Tahoma" w:hAnsi="Tahoma" w:cs="Tahoma"/>
                <w:sz w:val="15"/>
                <w:szCs w:val="15"/>
              </w:rPr>
            </w:pPr>
            <w:r w:rsidRPr="0096559F">
              <w:rPr>
                <w:rFonts w:ascii="Tahoma" w:hAnsi="Tahoma" w:cs="Tahoma"/>
                <w:sz w:val="15"/>
                <w:szCs w:val="15"/>
              </w:rPr>
              <w:t>Дата проведения общего собрания:</w:t>
            </w:r>
          </w:p>
        </w:tc>
        <w:tc>
          <w:tcPr>
            <w:tcW w:w="0" w:type="auto"/>
            <w:shd w:val="clear" w:color="auto" w:fill="auto"/>
          </w:tcPr>
          <w:p w:rsidR="00CD54AB" w:rsidRPr="0096559F" w:rsidRDefault="0096559F" w:rsidP="0096559F">
            <w:pPr>
              <w:contextualSpacing/>
              <w:rPr>
                <w:rFonts w:ascii="Tahoma" w:hAnsi="Tahoma" w:cs="Tahoma"/>
                <w:sz w:val="15"/>
                <w:szCs w:val="15"/>
                <w:lang w:val="en-US"/>
              </w:rPr>
            </w:pPr>
            <w:r w:rsidRPr="0096559F">
              <w:rPr>
                <w:rFonts w:ascii="Tahoma" w:hAnsi="Tahoma" w:cs="Tahoma"/>
                <w:sz w:val="15"/>
                <w:szCs w:val="15"/>
              </w:rPr>
              <w:t>07 августа</w:t>
            </w:r>
            <w:r w:rsidR="00764F48" w:rsidRPr="0096559F">
              <w:rPr>
                <w:rFonts w:ascii="Tahoma" w:hAnsi="Tahoma" w:cs="Tahoma"/>
                <w:sz w:val="15"/>
                <w:szCs w:val="15"/>
              </w:rPr>
              <w:t xml:space="preserve"> 2020</w:t>
            </w:r>
            <w:r w:rsidR="00CD54AB" w:rsidRPr="0096559F">
              <w:rPr>
                <w:rFonts w:ascii="Tahoma" w:hAnsi="Tahoma" w:cs="Tahoma"/>
                <w:sz w:val="15"/>
                <w:szCs w:val="15"/>
              </w:rPr>
              <w:t xml:space="preserve"> года</w:t>
            </w:r>
          </w:p>
          <w:p w:rsidR="00CD54AB" w:rsidRPr="0096559F" w:rsidRDefault="00CD54AB" w:rsidP="0096559F">
            <w:pPr>
              <w:contextualSpacing/>
              <w:rPr>
                <w:rFonts w:ascii="Tahoma" w:hAnsi="Tahoma" w:cs="Tahoma"/>
                <w:sz w:val="15"/>
                <w:szCs w:val="15"/>
                <w:lang w:val="en-US"/>
              </w:rPr>
            </w:pPr>
          </w:p>
        </w:tc>
      </w:tr>
      <w:tr w:rsidR="00E46DD9" w:rsidRPr="0096559F" w:rsidTr="00CD54AB">
        <w:tc>
          <w:tcPr>
            <w:tcW w:w="0" w:type="auto"/>
            <w:shd w:val="clear" w:color="auto" w:fill="auto"/>
          </w:tcPr>
          <w:p w:rsidR="00E46DD9" w:rsidRPr="0096559F" w:rsidRDefault="00E46DD9" w:rsidP="0096559F">
            <w:pPr>
              <w:contextualSpacing/>
              <w:rPr>
                <w:rFonts w:ascii="Tahoma" w:hAnsi="Tahoma" w:cs="Tahoma"/>
                <w:sz w:val="15"/>
                <w:szCs w:val="15"/>
              </w:rPr>
            </w:pPr>
            <w:r w:rsidRPr="0096559F">
              <w:rPr>
                <w:rFonts w:ascii="Tahoma" w:hAnsi="Tahoma" w:cs="Tahoma"/>
                <w:sz w:val="15"/>
                <w:szCs w:val="15"/>
              </w:rPr>
              <w:t>Почтовый адрес, по которому могли направляться заполненные бюллетени для голосования</w:t>
            </w:r>
          </w:p>
        </w:tc>
        <w:tc>
          <w:tcPr>
            <w:tcW w:w="0" w:type="auto"/>
            <w:shd w:val="clear" w:color="auto" w:fill="auto"/>
          </w:tcPr>
          <w:p w:rsidR="00E46DD9" w:rsidRPr="0096559F" w:rsidRDefault="00E46DD9" w:rsidP="0096559F">
            <w:pPr>
              <w:contextualSpacing/>
              <w:rPr>
                <w:rFonts w:ascii="Tahoma" w:hAnsi="Tahoma" w:cs="Tahoma"/>
                <w:sz w:val="15"/>
                <w:szCs w:val="15"/>
              </w:rPr>
            </w:pPr>
            <w:r w:rsidRPr="0096559F">
              <w:rPr>
                <w:rFonts w:ascii="Tahoma" w:hAnsi="Tahoma" w:cs="Tahoma"/>
                <w:sz w:val="15"/>
                <w:szCs w:val="15"/>
              </w:rPr>
              <w:t>610912, Кировская обл., г. Киров, п. Дороничи, ул. Октябрьская, д.6</w:t>
            </w:r>
          </w:p>
        </w:tc>
      </w:tr>
      <w:tr w:rsidR="00E46DD9" w:rsidRPr="0096559F" w:rsidTr="00CD54AB">
        <w:tc>
          <w:tcPr>
            <w:tcW w:w="0" w:type="auto"/>
            <w:shd w:val="clear" w:color="auto" w:fill="auto"/>
          </w:tcPr>
          <w:p w:rsidR="00E46DD9" w:rsidRPr="0096559F" w:rsidRDefault="00E46DD9" w:rsidP="0096559F">
            <w:pPr>
              <w:contextualSpacing/>
              <w:rPr>
                <w:rFonts w:ascii="Tahoma" w:hAnsi="Tahoma" w:cs="Tahoma"/>
                <w:sz w:val="15"/>
                <w:szCs w:val="15"/>
              </w:rPr>
            </w:pPr>
            <w:r w:rsidRPr="0096559F">
              <w:rPr>
                <w:rFonts w:ascii="Tahoma" w:hAnsi="Tahoma" w:cs="Tahoma"/>
                <w:sz w:val="15"/>
                <w:szCs w:val="15"/>
              </w:rPr>
              <w:t>Адрес сайта в информационно-телекоммуникационной сети «Интернет», на котором заполнялись электронные формы бюллетеней:</w:t>
            </w:r>
          </w:p>
        </w:tc>
        <w:tc>
          <w:tcPr>
            <w:tcW w:w="0" w:type="auto"/>
            <w:shd w:val="clear" w:color="auto" w:fill="auto"/>
          </w:tcPr>
          <w:p w:rsidR="00E46DD9" w:rsidRPr="0096559F" w:rsidRDefault="00E46DD9" w:rsidP="0096559F">
            <w:pPr>
              <w:contextualSpacing/>
              <w:rPr>
                <w:rFonts w:ascii="Tahoma" w:hAnsi="Tahoma" w:cs="Tahoma"/>
                <w:sz w:val="15"/>
                <w:szCs w:val="15"/>
              </w:rPr>
            </w:pPr>
            <w:r w:rsidRPr="0096559F">
              <w:rPr>
                <w:rFonts w:ascii="Tahoma" w:hAnsi="Tahoma" w:cs="Tahoma"/>
                <w:sz w:val="15"/>
                <w:szCs w:val="15"/>
              </w:rPr>
              <w:t>-</w:t>
            </w:r>
            <w:bookmarkStart w:id="0" w:name="_GoBack"/>
            <w:bookmarkEnd w:id="0"/>
          </w:p>
        </w:tc>
      </w:tr>
      <w:tr w:rsidR="00CD54AB" w:rsidRPr="0096559F" w:rsidTr="00CD54AB">
        <w:tc>
          <w:tcPr>
            <w:tcW w:w="0" w:type="auto"/>
            <w:shd w:val="clear" w:color="auto" w:fill="auto"/>
          </w:tcPr>
          <w:p w:rsidR="00CD54AB" w:rsidRPr="0096559F" w:rsidRDefault="00CD54AB" w:rsidP="0096559F">
            <w:pPr>
              <w:contextualSpacing/>
              <w:rPr>
                <w:rFonts w:ascii="Tahoma" w:hAnsi="Tahoma" w:cs="Tahoma"/>
                <w:sz w:val="15"/>
                <w:szCs w:val="15"/>
              </w:rPr>
            </w:pPr>
            <w:r w:rsidRPr="0096559F">
              <w:rPr>
                <w:rFonts w:ascii="Tahoma" w:hAnsi="Tahoma" w:cs="Tahoma"/>
                <w:sz w:val="15"/>
                <w:szCs w:val="15"/>
              </w:rPr>
              <w:t>Полное фирменное наименование, место нахождения и адрес регистратора, выполнявшего функции счетной комиссии (далее - регистратор):</w:t>
            </w:r>
          </w:p>
        </w:tc>
        <w:tc>
          <w:tcPr>
            <w:tcW w:w="0" w:type="auto"/>
            <w:shd w:val="clear" w:color="auto" w:fill="auto"/>
          </w:tcPr>
          <w:p w:rsidR="00CD54AB" w:rsidRPr="0096559F" w:rsidRDefault="00CD54AB" w:rsidP="0096559F">
            <w:pPr>
              <w:contextualSpacing/>
              <w:rPr>
                <w:rFonts w:ascii="Tahoma" w:hAnsi="Tahoma" w:cs="Tahoma"/>
                <w:sz w:val="15"/>
                <w:szCs w:val="15"/>
              </w:rPr>
            </w:pPr>
            <w:r w:rsidRPr="0096559F">
              <w:rPr>
                <w:rFonts w:ascii="Tahoma" w:hAnsi="Tahoma" w:cs="Tahoma"/>
                <w:sz w:val="15"/>
                <w:szCs w:val="15"/>
              </w:rPr>
              <w:t>Акционерное общество "Независимая регистраторская компания Р.О.С.Т."; г. Москва; 107996, г. Москва, ул. Стромынка, д. 18, корп. 13</w:t>
            </w:r>
          </w:p>
        </w:tc>
      </w:tr>
      <w:tr w:rsidR="00CD54AB" w:rsidRPr="0096559F" w:rsidTr="00CD54AB">
        <w:tc>
          <w:tcPr>
            <w:tcW w:w="0" w:type="auto"/>
            <w:shd w:val="clear" w:color="auto" w:fill="auto"/>
          </w:tcPr>
          <w:p w:rsidR="00CD54AB" w:rsidRPr="0096559F" w:rsidRDefault="00CD54AB" w:rsidP="0096559F">
            <w:pPr>
              <w:contextualSpacing/>
              <w:rPr>
                <w:rFonts w:ascii="Tahoma" w:hAnsi="Tahoma" w:cs="Tahoma"/>
                <w:sz w:val="15"/>
                <w:szCs w:val="15"/>
              </w:rPr>
            </w:pPr>
            <w:r w:rsidRPr="0096559F">
              <w:rPr>
                <w:rFonts w:ascii="Tahoma" w:hAnsi="Tahoma" w:cs="Tahoma"/>
                <w:sz w:val="15"/>
                <w:szCs w:val="15"/>
              </w:rPr>
              <w:t>Уполномоченное лицо регистратора:</w:t>
            </w:r>
          </w:p>
        </w:tc>
        <w:tc>
          <w:tcPr>
            <w:tcW w:w="0" w:type="auto"/>
            <w:shd w:val="clear" w:color="auto" w:fill="auto"/>
          </w:tcPr>
          <w:p w:rsidR="00CD54AB" w:rsidRPr="0096559F" w:rsidRDefault="00CD54AB" w:rsidP="0096559F">
            <w:pPr>
              <w:contextualSpacing/>
              <w:rPr>
                <w:rFonts w:ascii="Tahoma" w:hAnsi="Tahoma" w:cs="Tahoma"/>
                <w:sz w:val="15"/>
                <w:szCs w:val="15"/>
              </w:rPr>
            </w:pPr>
            <w:r w:rsidRPr="0096559F">
              <w:rPr>
                <w:rFonts w:ascii="Tahoma" w:hAnsi="Tahoma" w:cs="Tahoma"/>
                <w:sz w:val="15"/>
                <w:szCs w:val="15"/>
              </w:rPr>
              <w:t>Вепрова Елена Юрьевна по доверенности № 297 от 05.02.2019</w:t>
            </w:r>
          </w:p>
        </w:tc>
      </w:tr>
      <w:tr w:rsidR="00CD54AB" w:rsidRPr="0096559F" w:rsidTr="00CD54AB">
        <w:tc>
          <w:tcPr>
            <w:tcW w:w="0" w:type="auto"/>
            <w:shd w:val="clear" w:color="auto" w:fill="auto"/>
          </w:tcPr>
          <w:p w:rsidR="00CD54AB" w:rsidRPr="0096559F" w:rsidRDefault="00CD54AB" w:rsidP="0096559F">
            <w:pPr>
              <w:contextualSpacing/>
              <w:rPr>
                <w:rFonts w:ascii="Tahoma" w:hAnsi="Tahoma" w:cs="Tahoma"/>
                <w:sz w:val="15"/>
                <w:szCs w:val="15"/>
              </w:rPr>
            </w:pPr>
            <w:r w:rsidRPr="0096559F">
              <w:rPr>
                <w:rFonts w:ascii="Tahoma" w:hAnsi="Tahoma" w:cs="Tahoma"/>
                <w:sz w:val="15"/>
                <w:szCs w:val="15"/>
              </w:rPr>
              <w:t>Дата составления протокола об итогах голосования на общем собрании:</w:t>
            </w:r>
          </w:p>
        </w:tc>
        <w:tc>
          <w:tcPr>
            <w:tcW w:w="0" w:type="auto"/>
            <w:shd w:val="clear" w:color="auto" w:fill="auto"/>
          </w:tcPr>
          <w:p w:rsidR="00CD54AB" w:rsidRPr="0096559F" w:rsidRDefault="0096559F" w:rsidP="0096559F">
            <w:pPr>
              <w:contextualSpacing/>
              <w:rPr>
                <w:rFonts w:ascii="Tahoma" w:hAnsi="Tahoma" w:cs="Tahoma"/>
                <w:sz w:val="15"/>
                <w:szCs w:val="15"/>
              </w:rPr>
            </w:pPr>
            <w:r w:rsidRPr="0096559F">
              <w:rPr>
                <w:rFonts w:ascii="Tahoma" w:hAnsi="Tahoma" w:cs="Tahoma"/>
                <w:sz w:val="15"/>
                <w:szCs w:val="15"/>
              </w:rPr>
              <w:t>12 августа</w:t>
            </w:r>
            <w:r w:rsidR="00764F48" w:rsidRPr="0096559F">
              <w:rPr>
                <w:rFonts w:ascii="Tahoma" w:hAnsi="Tahoma" w:cs="Tahoma"/>
                <w:sz w:val="15"/>
                <w:szCs w:val="15"/>
              </w:rPr>
              <w:t xml:space="preserve"> 2020</w:t>
            </w:r>
            <w:r w:rsidR="00CD54AB" w:rsidRPr="0096559F">
              <w:rPr>
                <w:rFonts w:ascii="Tahoma" w:hAnsi="Tahoma" w:cs="Tahoma"/>
                <w:sz w:val="15"/>
                <w:szCs w:val="15"/>
              </w:rPr>
              <w:t xml:space="preserve"> года</w:t>
            </w:r>
          </w:p>
        </w:tc>
      </w:tr>
      <w:tr w:rsidR="00E46DD9" w:rsidRPr="0096559F" w:rsidTr="00CD54AB">
        <w:tc>
          <w:tcPr>
            <w:tcW w:w="0" w:type="auto"/>
            <w:shd w:val="clear" w:color="auto" w:fill="auto"/>
          </w:tcPr>
          <w:p w:rsidR="00E46DD9" w:rsidRPr="0096559F" w:rsidRDefault="00E46DD9" w:rsidP="0096559F">
            <w:pPr>
              <w:contextualSpacing/>
              <w:rPr>
                <w:rFonts w:ascii="Tahoma" w:hAnsi="Tahoma" w:cs="Tahoma"/>
                <w:sz w:val="15"/>
                <w:szCs w:val="15"/>
              </w:rPr>
            </w:pPr>
            <w:r w:rsidRPr="0096559F">
              <w:rPr>
                <w:rFonts w:ascii="Tahoma" w:hAnsi="Tahoma" w:cs="Tahoma"/>
                <w:sz w:val="15"/>
                <w:szCs w:val="15"/>
              </w:rPr>
              <w:t>Дата составления протокола общего собрания акционеров</w:t>
            </w:r>
          </w:p>
        </w:tc>
        <w:tc>
          <w:tcPr>
            <w:tcW w:w="0" w:type="auto"/>
            <w:shd w:val="clear" w:color="auto" w:fill="auto"/>
          </w:tcPr>
          <w:p w:rsidR="00E46DD9" w:rsidRPr="0096559F" w:rsidRDefault="0096559F" w:rsidP="0096559F">
            <w:pPr>
              <w:contextualSpacing/>
              <w:rPr>
                <w:rFonts w:ascii="Tahoma" w:hAnsi="Tahoma" w:cs="Tahoma"/>
                <w:sz w:val="15"/>
                <w:szCs w:val="15"/>
              </w:rPr>
            </w:pPr>
            <w:r w:rsidRPr="0096559F">
              <w:rPr>
                <w:rFonts w:ascii="Tahoma" w:hAnsi="Tahoma" w:cs="Tahoma"/>
                <w:sz w:val="15"/>
                <w:szCs w:val="15"/>
              </w:rPr>
              <w:t>12 августа</w:t>
            </w:r>
            <w:r w:rsidR="00764F48" w:rsidRPr="0096559F">
              <w:rPr>
                <w:rFonts w:ascii="Tahoma" w:hAnsi="Tahoma" w:cs="Tahoma"/>
                <w:sz w:val="15"/>
                <w:szCs w:val="15"/>
              </w:rPr>
              <w:t xml:space="preserve"> 2020</w:t>
            </w:r>
            <w:r w:rsidR="00E46DD9" w:rsidRPr="0096559F">
              <w:rPr>
                <w:rFonts w:ascii="Tahoma" w:hAnsi="Tahoma" w:cs="Tahoma"/>
                <w:sz w:val="15"/>
                <w:szCs w:val="15"/>
              </w:rPr>
              <w:t xml:space="preserve"> года</w:t>
            </w:r>
          </w:p>
        </w:tc>
      </w:tr>
      <w:tr w:rsidR="00E46DD9" w:rsidRPr="0096559F" w:rsidTr="00CD54AB">
        <w:tc>
          <w:tcPr>
            <w:tcW w:w="0" w:type="auto"/>
            <w:shd w:val="clear" w:color="auto" w:fill="auto"/>
          </w:tcPr>
          <w:p w:rsidR="00E46DD9" w:rsidRPr="0096559F" w:rsidRDefault="00E46DD9" w:rsidP="0096559F">
            <w:pPr>
              <w:contextualSpacing/>
              <w:rPr>
                <w:rFonts w:ascii="Tahoma" w:hAnsi="Tahoma" w:cs="Tahoma"/>
                <w:sz w:val="15"/>
                <w:szCs w:val="15"/>
              </w:rPr>
            </w:pPr>
            <w:r w:rsidRPr="0096559F">
              <w:rPr>
                <w:rFonts w:ascii="Tahoma" w:hAnsi="Tahoma" w:cs="Tahoma"/>
                <w:sz w:val="15"/>
                <w:szCs w:val="15"/>
              </w:rPr>
              <w:t>Дата составления отчета об итогах голосования на общем собрании:</w:t>
            </w:r>
          </w:p>
        </w:tc>
        <w:tc>
          <w:tcPr>
            <w:tcW w:w="0" w:type="auto"/>
            <w:shd w:val="clear" w:color="auto" w:fill="auto"/>
          </w:tcPr>
          <w:p w:rsidR="00E46DD9" w:rsidRPr="0096559F" w:rsidRDefault="0096559F" w:rsidP="0096559F">
            <w:pPr>
              <w:contextualSpacing/>
              <w:rPr>
                <w:rFonts w:ascii="Tahoma" w:hAnsi="Tahoma" w:cs="Tahoma"/>
                <w:sz w:val="15"/>
                <w:szCs w:val="15"/>
              </w:rPr>
            </w:pPr>
            <w:r w:rsidRPr="0096559F">
              <w:rPr>
                <w:rFonts w:ascii="Tahoma" w:hAnsi="Tahoma" w:cs="Tahoma"/>
                <w:sz w:val="15"/>
                <w:szCs w:val="15"/>
              </w:rPr>
              <w:t>12 августа</w:t>
            </w:r>
            <w:r w:rsidR="00764F48" w:rsidRPr="0096559F">
              <w:rPr>
                <w:rFonts w:ascii="Tahoma" w:hAnsi="Tahoma" w:cs="Tahoma"/>
                <w:sz w:val="15"/>
                <w:szCs w:val="15"/>
              </w:rPr>
              <w:t xml:space="preserve"> 2020</w:t>
            </w:r>
            <w:r w:rsidR="00E46DD9" w:rsidRPr="0096559F">
              <w:rPr>
                <w:rFonts w:ascii="Tahoma" w:hAnsi="Tahoma" w:cs="Tahoma"/>
                <w:sz w:val="15"/>
                <w:szCs w:val="15"/>
              </w:rPr>
              <w:t xml:space="preserve"> года</w:t>
            </w:r>
          </w:p>
        </w:tc>
      </w:tr>
      <w:tr w:rsidR="00E46DD9" w:rsidRPr="0096559F" w:rsidTr="00CD54AB">
        <w:tc>
          <w:tcPr>
            <w:tcW w:w="0" w:type="auto"/>
            <w:shd w:val="clear" w:color="auto" w:fill="auto"/>
          </w:tcPr>
          <w:p w:rsidR="00E46DD9" w:rsidRPr="0096559F" w:rsidRDefault="00E46DD9" w:rsidP="0096559F">
            <w:pPr>
              <w:contextualSpacing/>
              <w:rPr>
                <w:rFonts w:ascii="Tahoma" w:hAnsi="Tahoma" w:cs="Tahoma"/>
                <w:sz w:val="15"/>
                <w:szCs w:val="15"/>
              </w:rPr>
            </w:pPr>
            <w:r w:rsidRPr="0096559F">
              <w:rPr>
                <w:rFonts w:ascii="Tahoma" w:hAnsi="Tahoma" w:cs="Tahoma"/>
                <w:sz w:val="15"/>
                <w:szCs w:val="15"/>
              </w:rPr>
              <w:t>Председатель общего собрания акционеров</w:t>
            </w:r>
          </w:p>
        </w:tc>
        <w:tc>
          <w:tcPr>
            <w:tcW w:w="0" w:type="auto"/>
            <w:shd w:val="clear" w:color="auto" w:fill="auto"/>
          </w:tcPr>
          <w:p w:rsidR="00E46DD9" w:rsidRPr="0096559F" w:rsidRDefault="00764F48" w:rsidP="0096559F">
            <w:pPr>
              <w:contextualSpacing/>
              <w:rPr>
                <w:rFonts w:ascii="Tahoma" w:hAnsi="Tahoma" w:cs="Tahoma"/>
                <w:sz w:val="15"/>
                <w:szCs w:val="15"/>
              </w:rPr>
            </w:pPr>
            <w:r w:rsidRPr="0096559F">
              <w:rPr>
                <w:rFonts w:ascii="Tahoma" w:hAnsi="Tahoma" w:cs="Tahoma"/>
                <w:sz w:val="15"/>
                <w:szCs w:val="15"/>
              </w:rPr>
              <w:t>Гозман Константин Маркович</w:t>
            </w:r>
          </w:p>
        </w:tc>
      </w:tr>
      <w:tr w:rsidR="00E46DD9" w:rsidRPr="0096559F" w:rsidTr="00CD54AB">
        <w:tc>
          <w:tcPr>
            <w:tcW w:w="0" w:type="auto"/>
            <w:shd w:val="clear" w:color="auto" w:fill="auto"/>
          </w:tcPr>
          <w:p w:rsidR="00E46DD9" w:rsidRPr="0096559F" w:rsidRDefault="00E46DD9" w:rsidP="0096559F">
            <w:pPr>
              <w:contextualSpacing/>
              <w:rPr>
                <w:rFonts w:ascii="Tahoma" w:hAnsi="Tahoma" w:cs="Tahoma"/>
                <w:sz w:val="15"/>
                <w:szCs w:val="15"/>
              </w:rPr>
            </w:pPr>
            <w:r w:rsidRPr="0096559F">
              <w:rPr>
                <w:rFonts w:ascii="Tahoma" w:hAnsi="Tahoma" w:cs="Tahoma"/>
                <w:sz w:val="15"/>
                <w:szCs w:val="15"/>
              </w:rPr>
              <w:t>Секретарь общего собрания акционеров</w:t>
            </w:r>
          </w:p>
        </w:tc>
        <w:tc>
          <w:tcPr>
            <w:tcW w:w="0" w:type="auto"/>
            <w:shd w:val="clear" w:color="auto" w:fill="auto"/>
          </w:tcPr>
          <w:p w:rsidR="00E46DD9" w:rsidRPr="0096559F" w:rsidRDefault="00E46DD9" w:rsidP="0096559F">
            <w:pPr>
              <w:contextualSpacing/>
              <w:rPr>
                <w:rFonts w:ascii="Tahoma" w:hAnsi="Tahoma" w:cs="Tahoma"/>
                <w:sz w:val="15"/>
                <w:szCs w:val="15"/>
              </w:rPr>
            </w:pPr>
            <w:r w:rsidRPr="0096559F">
              <w:rPr>
                <w:rFonts w:ascii="Tahoma" w:hAnsi="Tahoma" w:cs="Tahoma"/>
                <w:sz w:val="15"/>
                <w:szCs w:val="15"/>
              </w:rPr>
              <w:t>Липатников Владислав Борисович</w:t>
            </w:r>
          </w:p>
        </w:tc>
      </w:tr>
    </w:tbl>
    <w:p w:rsidR="00CD54AB" w:rsidRPr="0096559F" w:rsidRDefault="00CD54AB" w:rsidP="0096559F">
      <w:pPr>
        <w:ind w:left="567"/>
        <w:contextualSpacing/>
        <w:jc w:val="both"/>
        <w:rPr>
          <w:rFonts w:ascii="Tahoma" w:hAnsi="Tahoma" w:cs="Tahoma"/>
          <w:sz w:val="15"/>
          <w:szCs w:val="15"/>
        </w:rPr>
      </w:pPr>
    </w:p>
    <w:p w:rsidR="00CD54AB" w:rsidRPr="0096559F" w:rsidRDefault="00CD54AB" w:rsidP="0096559F">
      <w:pPr>
        <w:ind w:left="567"/>
        <w:contextualSpacing/>
        <w:jc w:val="both"/>
        <w:rPr>
          <w:rFonts w:ascii="Tahoma" w:hAnsi="Tahoma" w:cs="Tahoma"/>
          <w:sz w:val="15"/>
          <w:szCs w:val="15"/>
        </w:rPr>
      </w:pPr>
      <w:r w:rsidRPr="0096559F">
        <w:rPr>
          <w:rFonts w:ascii="Tahoma" w:hAnsi="Tahoma" w:cs="Tahoma"/>
          <w:sz w:val="15"/>
          <w:szCs w:val="15"/>
        </w:rPr>
        <w:t xml:space="preserve">В </w:t>
      </w:r>
      <w:r w:rsidR="00E46DD9" w:rsidRPr="0096559F">
        <w:rPr>
          <w:rFonts w:ascii="Tahoma" w:hAnsi="Tahoma" w:cs="Tahoma"/>
          <w:sz w:val="15"/>
          <w:szCs w:val="15"/>
        </w:rPr>
        <w:t>Отчете</w:t>
      </w:r>
      <w:r w:rsidRPr="0096559F">
        <w:rPr>
          <w:rFonts w:ascii="Tahoma" w:hAnsi="Tahoma" w:cs="Tahoma"/>
          <w:sz w:val="15"/>
          <w:szCs w:val="15"/>
        </w:rPr>
        <w:t xml:space="preserve"> об итогах голосования на общем собрании используется следующий термин: Положение - Положение Банка России "Об общих собраниях акционеров" от 16.11.2018 г. № 660-П.</w:t>
      </w:r>
    </w:p>
    <w:p w:rsidR="00CD54AB" w:rsidRPr="0096559F" w:rsidRDefault="00CD54AB" w:rsidP="0096559F">
      <w:pPr>
        <w:ind w:left="567"/>
        <w:contextualSpacing/>
        <w:jc w:val="both"/>
        <w:rPr>
          <w:rFonts w:ascii="Tahoma" w:hAnsi="Tahoma" w:cs="Tahoma"/>
          <w:b/>
          <w:sz w:val="15"/>
          <w:szCs w:val="15"/>
        </w:rPr>
      </w:pPr>
    </w:p>
    <w:p w:rsidR="00CD54AB" w:rsidRPr="0096559F" w:rsidRDefault="00CD54AB" w:rsidP="0096559F">
      <w:pPr>
        <w:ind w:left="567"/>
        <w:contextualSpacing/>
        <w:jc w:val="both"/>
        <w:rPr>
          <w:rFonts w:ascii="Tahoma" w:hAnsi="Tahoma" w:cs="Tahoma"/>
          <w:b/>
          <w:sz w:val="15"/>
          <w:szCs w:val="15"/>
        </w:rPr>
      </w:pPr>
      <w:r w:rsidRPr="0096559F">
        <w:rPr>
          <w:rFonts w:ascii="Tahoma" w:hAnsi="Tahoma" w:cs="Tahoma"/>
          <w:b/>
          <w:sz w:val="15"/>
          <w:szCs w:val="15"/>
        </w:rPr>
        <w:t>Повестка дня общего собрания:</w:t>
      </w:r>
    </w:p>
    <w:p w:rsidR="0096559F" w:rsidRPr="0096559F" w:rsidRDefault="0096559F" w:rsidP="0096559F">
      <w:pPr>
        <w:ind w:left="567"/>
        <w:contextualSpacing/>
        <w:jc w:val="both"/>
        <w:rPr>
          <w:rFonts w:ascii="Tahoma" w:hAnsi="Tahoma" w:cs="Tahoma"/>
          <w:sz w:val="15"/>
          <w:szCs w:val="15"/>
        </w:rPr>
      </w:pPr>
      <w:r w:rsidRPr="0096559F">
        <w:rPr>
          <w:rFonts w:ascii="Tahoma" w:hAnsi="Tahoma" w:cs="Tahoma"/>
          <w:sz w:val="15"/>
          <w:szCs w:val="15"/>
        </w:rPr>
        <w:t>1. Согласие на совершении сделки, в совершении которой имеется заинтересованность.</w:t>
      </w:r>
    </w:p>
    <w:p w:rsidR="0096559F" w:rsidRPr="0096559F" w:rsidRDefault="0096559F" w:rsidP="0096559F">
      <w:pPr>
        <w:ind w:left="567"/>
        <w:contextualSpacing/>
        <w:jc w:val="both"/>
        <w:rPr>
          <w:rFonts w:ascii="Tahoma" w:hAnsi="Tahoma" w:cs="Tahoma"/>
          <w:sz w:val="15"/>
          <w:szCs w:val="15"/>
        </w:rPr>
      </w:pPr>
      <w:r w:rsidRPr="0096559F">
        <w:rPr>
          <w:rFonts w:ascii="Tahoma" w:hAnsi="Tahoma" w:cs="Tahoma"/>
          <w:sz w:val="15"/>
          <w:szCs w:val="15"/>
        </w:rPr>
        <w:t>2. Согласие на совершении сделки, в совершении которой имеется заинтересованность.</w:t>
      </w:r>
    </w:p>
    <w:p w:rsidR="0096559F" w:rsidRPr="0096559F" w:rsidRDefault="0096559F" w:rsidP="0096559F">
      <w:pPr>
        <w:ind w:left="567"/>
        <w:contextualSpacing/>
        <w:jc w:val="both"/>
        <w:rPr>
          <w:rFonts w:ascii="Tahoma" w:hAnsi="Tahoma" w:cs="Tahoma"/>
          <w:sz w:val="15"/>
          <w:szCs w:val="15"/>
        </w:rPr>
      </w:pPr>
      <w:r w:rsidRPr="0096559F">
        <w:rPr>
          <w:rFonts w:ascii="Tahoma" w:hAnsi="Tahoma" w:cs="Tahoma"/>
          <w:sz w:val="15"/>
          <w:szCs w:val="15"/>
        </w:rPr>
        <w:t>3. Согласие на совершении сделки, в совершении которой имеется заинтересованность.</w:t>
      </w:r>
    </w:p>
    <w:p w:rsidR="0096559F" w:rsidRPr="0096559F" w:rsidRDefault="0096559F" w:rsidP="0096559F">
      <w:pPr>
        <w:ind w:left="567"/>
        <w:contextualSpacing/>
        <w:jc w:val="both"/>
        <w:rPr>
          <w:rFonts w:ascii="Tahoma" w:hAnsi="Tahoma" w:cs="Tahoma"/>
          <w:sz w:val="15"/>
          <w:szCs w:val="15"/>
        </w:rPr>
      </w:pPr>
      <w:r w:rsidRPr="0096559F">
        <w:rPr>
          <w:rFonts w:ascii="Tahoma" w:hAnsi="Tahoma" w:cs="Tahoma"/>
          <w:sz w:val="15"/>
          <w:szCs w:val="15"/>
        </w:rPr>
        <w:t>4. Согласие на совершении сделки, в совершении которой имеется заинтересованность.</w:t>
      </w:r>
    </w:p>
    <w:p w:rsidR="0096559F" w:rsidRPr="0096559F" w:rsidRDefault="0096559F" w:rsidP="0096559F">
      <w:pPr>
        <w:ind w:left="567"/>
        <w:contextualSpacing/>
        <w:jc w:val="both"/>
        <w:rPr>
          <w:rFonts w:ascii="Tahoma" w:hAnsi="Tahoma" w:cs="Tahoma"/>
          <w:sz w:val="15"/>
          <w:szCs w:val="15"/>
        </w:rPr>
      </w:pPr>
      <w:r w:rsidRPr="0096559F">
        <w:rPr>
          <w:rFonts w:ascii="Tahoma" w:hAnsi="Tahoma" w:cs="Tahoma"/>
          <w:sz w:val="15"/>
          <w:szCs w:val="15"/>
        </w:rPr>
        <w:t xml:space="preserve">5. </w:t>
      </w:r>
      <w:proofErr w:type="gramStart"/>
      <w:r w:rsidRPr="0096559F">
        <w:rPr>
          <w:rFonts w:ascii="Tahoma" w:hAnsi="Tahoma" w:cs="Tahoma"/>
          <w:sz w:val="15"/>
          <w:szCs w:val="15"/>
        </w:rPr>
        <w:t>Одобрение  сделки</w:t>
      </w:r>
      <w:proofErr w:type="gramEnd"/>
      <w:r w:rsidRPr="0096559F">
        <w:rPr>
          <w:rFonts w:ascii="Tahoma" w:hAnsi="Tahoma" w:cs="Tahoma"/>
          <w:sz w:val="15"/>
          <w:szCs w:val="15"/>
        </w:rPr>
        <w:t>, в совершении которой имеется заинтересованность.</w:t>
      </w:r>
    </w:p>
    <w:p w:rsidR="0096559F" w:rsidRPr="0096559F" w:rsidRDefault="0096559F" w:rsidP="0096559F">
      <w:pPr>
        <w:ind w:left="567"/>
        <w:contextualSpacing/>
        <w:jc w:val="both"/>
        <w:rPr>
          <w:rFonts w:ascii="Tahoma" w:hAnsi="Tahoma" w:cs="Tahoma"/>
          <w:sz w:val="15"/>
          <w:szCs w:val="15"/>
        </w:rPr>
      </w:pPr>
      <w:r w:rsidRPr="0096559F">
        <w:rPr>
          <w:rFonts w:ascii="Tahoma" w:hAnsi="Tahoma" w:cs="Tahoma"/>
          <w:sz w:val="15"/>
          <w:szCs w:val="15"/>
        </w:rPr>
        <w:t xml:space="preserve">6. </w:t>
      </w:r>
      <w:proofErr w:type="gramStart"/>
      <w:r w:rsidRPr="0096559F">
        <w:rPr>
          <w:rFonts w:ascii="Tahoma" w:hAnsi="Tahoma" w:cs="Tahoma"/>
          <w:sz w:val="15"/>
          <w:szCs w:val="15"/>
        </w:rPr>
        <w:t>Одобрение  сделки</w:t>
      </w:r>
      <w:proofErr w:type="gramEnd"/>
      <w:r w:rsidRPr="0096559F">
        <w:rPr>
          <w:rFonts w:ascii="Tahoma" w:hAnsi="Tahoma" w:cs="Tahoma"/>
          <w:sz w:val="15"/>
          <w:szCs w:val="15"/>
        </w:rPr>
        <w:t>, в совершении которой имеется заинтересованность.</w:t>
      </w:r>
    </w:p>
    <w:p w:rsidR="0096559F" w:rsidRPr="0096559F" w:rsidRDefault="0096559F" w:rsidP="0096559F">
      <w:pPr>
        <w:ind w:left="567"/>
        <w:contextualSpacing/>
        <w:jc w:val="both"/>
        <w:rPr>
          <w:rFonts w:ascii="Tahoma" w:hAnsi="Tahoma" w:cs="Tahoma"/>
          <w:sz w:val="15"/>
          <w:szCs w:val="15"/>
        </w:rPr>
      </w:pPr>
      <w:r w:rsidRPr="0096559F">
        <w:rPr>
          <w:rFonts w:ascii="Tahoma" w:hAnsi="Tahoma" w:cs="Tahoma"/>
          <w:sz w:val="15"/>
          <w:szCs w:val="15"/>
        </w:rPr>
        <w:t xml:space="preserve">7. </w:t>
      </w:r>
      <w:proofErr w:type="gramStart"/>
      <w:r w:rsidRPr="0096559F">
        <w:rPr>
          <w:rFonts w:ascii="Tahoma" w:hAnsi="Tahoma" w:cs="Tahoma"/>
          <w:sz w:val="15"/>
          <w:szCs w:val="15"/>
        </w:rPr>
        <w:t>Одобрение  сделки</w:t>
      </w:r>
      <w:proofErr w:type="gramEnd"/>
      <w:r w:rsidRPr="0096559F">
        <w:rPr>
          <w:rFonts w:ascii="Tahoma" w:hAnsi="Tahoma" w:cs="Tahoma"/>
          <w:sz w:val="15"/>
          <w:szCs w:val="15"/>
        </w:rPr>
        <w:t>, в совершении которой имеется заинтересованность.</w:t>
      </w:r>
    </w:p>
    <w:p w:rsidR="0096559F" w:rsidRPr="0096559F" w:rsidRDefault="0096559F" w:rsidP="0096559F">
      <w:pPr>
        <w:ind w:left="567"/>
        <w:contextualSpacing/>
        <w:jc w:val="both"/>
        <w:rPr>
          <w:rFonts w:ascii="Tahoma" w:hAnsi="Tahoma" w:cs="Tahoma"/>
          <w:sz w:val="15"/>
          <w:szCs w:val="15"/>
        </w:rPr>
      </w:pPr>
      <w:r w:rsidRPr="0096559F">
        <w:rPr>
          <w:rFonts w:ascii="Tahoma" w:hAnsi="Tahoma" w:cs="Tahoma"/>
          <w:sz w:val="15"/>
          <w:szCs w:val="15"/>
        </w:rPr>
        <w:t xml:space="preserve">8. </w:t>
      </w:r>
      <w:proofErr w:type="gramStart"/>
      <w:r w:rsidRPr="0096559F">
        <w:rPr>
          <w:rFonts w:ascii="Tahoma" w:hAnsi="Tahoma" w:cs="Tahoma"/>
          <w:sz w:val="15"/>
          <w:szCs w:val="15"/>
        </w:rPr>
        <w:t>Одобрение  сделки</w:t>
      </w:r>
      <w:proofErr w:type="gramEnd"/>
      <w:r w:rsidRPr="0096559F">
        <w:rPr>
          <w:rFonts w:ascii="Tahoma" w:hAnsi="Tahoma" w:cs="Tahoma"/>
          <w:sz w:val="15"/>
          <w:szCs w:val="15"/>
        </w:rPr>
        <w:t>, в совершении которой имеется заинтересованность.</w:t>
      </w:r>
    </w:p>
    <w:p w:rsidR="0096559F" w:rsidRPr="0096559F" w:rsidRDefault="0096559F" w:rsidP="0096559F">
      <w:pPr>
        <w:ind w:left="567"/>
        <w:contextualSpacing/>
        <w:jc w:val="both"/>
        <w:rPr>
          <w:rFonts w:ascii="Tahoma" w:hAnsi="Tahoma" w:cs="Tahoma"/>
          <w:sz w:val="15"/>
          <w:szCs w:val="15"/>
        </w:rPr>
      </w:pPr>
      <w:r w:rsidRPr="0096559F">
        <w:rPr>
          <w:rFonts w:ascii="Tahoma" w:hAnsi="Tahoma" w:cs="Tahoma"/>
          <w:sz w:val="15"/>
          <w:szCs w:val="15"/>
        </w:rPr>
        <w:t xml:space="preserve">9. </w:t>
      </w:r>
      <w:proofErr w:type="gramStart"/>
      <w:r w:rsidRPr="0096559F">
        <w:rPr>
          <w:rFonts w:ascii="Tahoma" w:hAnsi="Tahoma" w:cs="Tahoma"/>
          <w:sz w:val="15"/>
          <w:szCs w:val="15"/>
        </w:rPr>
        <w:t>Одобрение  сделки</w:t>
      </w:r>
      <w:proofErr w:type="gramEnd"/>
      <w:r w:rsidRPr="0096559F">
        <w:rPr>
          <w:rFonts w:ascii="Tahoma" w:hAnsi="Tahoma" w:cs="Tahoma"/>
          <w:sz w:val="15"/>
          <w:szCs w:val="15"/>
        </w:rPr>
        <w:t>.</w:t>
      </w:r>
    </w:p>
    <w:p w:rsidR="0096559F" w:rsidRPr="0096559F" w:rsidRDefault="0096559F" w:rsidP="0096559F">
      <w:pPr>
        <w:ind w:left="567"/>
        <w:contextualSpacing/>
        <w:jc w:val="both"/>
        <w:rPr>
          <w:rFonts w:ascii="Tahoma" w:hAnsi="Tahoma" w:cs="Tahoma"/>
          <w:sz w:val="15"/>
          <w:szCs w:val="15"/>
        </w:rPr>
      </w:pPr>
      <w:r w:rsidRPr="0096559F">
        <w:rPr>
          <w:rFonts w:ascii="Tahoma" w:hAnsi="Tahoma" w:cs="Tahoma"/>
          <w:sz w:val="15"/>
          <w:szCs w:val="15"/>
        </w:rPr>
        <w:t xml:space="preserve">10. </w:t>
      </w:r>
      <w:proofErr w:type="gramStart"/>
      <w:r w:rsidRPr="0096559F">
        <w:rPr>
          <w:rFonts w:ascii="Tahoma" w:hAnsi="Tahoma" w:cs="Tahoma"/>
          <w:sz w:val="15"/>
          <w:szCs w:val="15"/>
        </w:rPr>
        <w:t>Одобрение  сделки</w:t>
      </w:r>
      <w:proofErr w:type="gramEnd"/>
      <w:r w:rsidRPr="0096559F">
        <w:rPr>
          <w:rFonts w:ascii="Tahoma" w:hAnsi="Tahoma" w:cs="Tahoma"/>
          <w:sz w:val="15"/>
          <w:szCs w:val="15"/>
        </w:rPr>
        <w:t>.</w:t>
      </w:r>
    </w:p>
    <w:p w:rsidR="0096559F" w:rsidRPr="0096559F" w:rsidRDefault="0096559F" w:rsidP="0096559F">
      <w:pPr>
        <w:ind w:left="567"/>
        <w:contextualSpacing/>
        <w:jc w:val="both"/>
        <w:rPr>
          <w:rFonts w:ascii="Tahoma" w:hAnsi="Tahoma" w:cs="Tahoma"/>
          <w:sz w:val="15"/>
          <w:szCs w:val="15"/>
        </w:rPr>
      </w:pPr>
      <w:r w:rsidRPr="0096559F">
        <w:rPr>
          <w:rFonts w:ascii="Tahoma" w:hAnsi="Tahoma" w:cs="Tahoma"/>
          <w:sz w:val="15"/>
          <w:szCs w:val="15"/>
        </w:rPr>
        <w:t xml:space="preserve">11. </w:t>
      </w:r>
      <w:proofErr w:type="gramStart"/>
      <w:r w:rsidRPr="0096559F">
        <w:rPr>
          <w:rFonts w:ascii="Tahoma" w:hAnsi="Tahoma" w:cs="Tahoma"/>
          <w:sz w:val="15"/>
          <w:szCs w:val="15"/>
        </w:rPr>
        <w:t>Одобрение  сделки</w:t>
      </w:r>
      <w:proofErr w:type="gramEnd"/>
      <w:r w:rsidRPr="0096559F">
        <w:rPr>
          <w:rFonts w:ascii="Tahoma" w:hAnsi="Tahoma" w:cs="Tahoma"/>
          <w:sz w:val="15"/>
          <w:szCs w:val="15"/>
        </w:rPr>
        <w:t>, в совершении которой имеется заинтересованность.</w:t>
      </w:r>
    </w:p>
    <w:p w:rsidR="0096559F" w:rsidRPr="0096559F" w:rsidRDefault="0096559F" w:rsidP="0096559F">
      <w:pPr>
        <w:ind w:left="567"/>
        <w:contextualSpacing/>
        <w:jc w:val="both"/>
        <w:rPr>
          <w:rFonts w:ascii="Tahoma" w:hAnsi="Tahoma" w:cs="Tahoma"/>
          <w:sz w:val="15"/>
          <w:szCs w:val="15"/>
        </w:rPr>
      </w:pPr>
      <w:r w:rsidRPr="0096559F">
        <w:rPr>
          <w:rFonts w:ascii="Tahoma" w:hAnsi="Tahoma" w:cs="Tahoma"/>
          <w:sz w:val="15"/>
          <w:szCs w:val="15"/>
        </w:rPr>
        <w:t xml:space="preserve">12. </w:t>
      </w:r>
      <w:proofErr w:type="gramStart"/>
      <w:r w:rsidRPr="0096559F">
        <w:rPr>
          <w:rFonts w:ascii="Tahoma" w:hAnsi="Tahoma" w:cs="Tahoma"/>
          <w:sz w:val="15"/>
          <w:szCs w:val="15"/>
        </w:rPr>
        <w:t>Одобрение  сделки</w:t>
      </w:r>
      <w:proofErr w:type="gramEnd"/>
      <w:r w:rsidRPr="0096559F">
        <w:rPr>
          <w:rFonts w:ascii="Tahoma" w:hAnsi="Tahoma" w:cs="Tahoma"/>
          <w:sz w:val="15"/>
          <w:szCs w:val="15"/>
        </w:rPr>
        <w:t>, в совершении которой имеется заинтересованность.</w:t>
      </w:r>
    </w:p>
    <w:p w:rsidR="0096559F" w:rsidRPr="0096559F" w:rsidRDefault="0096559F" w:rsidP="0096559F">
      <w:pPr>
        <w:ind w:left="567"/>
        <w:contextualSpacing/>
        <w:jc w:val="both"/>
        <w:rPr>
          <w:rFonts w:ascii="Tahoma" w:hAnsi="Tahoma" w:cs="Tahoma"/>
          <w:sz w:val="15"/>
          <w:szCs w:val="15"/>
        </w:rPr>
      </w:pPr>
      <w:r w:rsidRPr="0096559F">
        <w:rPr>
          <w:rFonts w:ascii="Tahoma" w:hAnsi="Tahoma" w:cs="Tahoma"/>
          <w:sz w:val="15"/>
          <w:szCs w:val="15"/>
        </w:rPr>
        <w:t xml:space="preserve">13. </w:t>
      </w:r>
      <w:proofErr w:type="gramStart"/>
      <w:r w:rsidRPr="0096559F">
        <w:rPr>
          <w:rFonts w:ascii="Tahoma" w:hAnsi="Tahoma" w:cs="Tahoma"/>
          <w:sz w:val="15"/>
          <w:szCs w:val="15"/>
        </w:rPr>
        <w:t>Одобрение  сделки</w:t>
      </w:r>
      <w:proofErr w:type="gramEnd"/>
      <w:r w:rsidRPr="0096559F">
        <w:rPr>
          <w:rFonts w:ascii="Tahoma" w:hAnsi="Tahoma" w:cs="Tahoma"/>
          <w:sz w:val="15"/>
          <w:szCs w:val="15"/>
        </w:rPr>
        <w:t>, в совершении которой имеется заинтересованность.</w:t>
      </w:r>
    </w:p>
    <w:p w:rsidR="0096559F" w:rsidRPr="0096559F" w:rsidRDefault="0096559F" w:rsidP="0096559F">
      <w:pPr>
        <w:ind w:left="567"/>
        <w:contextualSpacing/>
        <w:jc w:val="both"/>
        <w:rPr>
          <w:rFonts w:ascii="Tahoma" w:hAnsi="Tahoma" w:cs="Tahoma"/>
          <w:sz w:val="15"/>
          <w:szCs w:val="15"/>
        </w:rPr>
      </w:pPr>
      <w:r w:rsidRPr="0096559F">
        <w:rPr>
          <w:rFonts w:ascii="Tahoma" w:hAnsi="Tahoma" w:cs="Tahoma"/>
          <w:sz w:val="15"/>
          <w:szCs w:val="15"/>
        </w:rPr>
        <w:t xml:space="preserve">14. </w:t>
      </w:r>
      <w:proofErr w:type="gramStart"/>
      <w:r w:rsidRPr="0096559F">
        <w:rPr>
          <w:rFonts w:ascii="Tahoma" w:hAnsi="Tahoma" w:cs="Tahoma"/>
          <w:sz w:val="15"/>
          <w:szCs w:val="15"/>
        </w:rPr>
        <w:t>Одобрение  сделки</w:t>
      </w:r>
      <w:proofErr w:type="gramEnd"/>
      <w:r w:rsidRPr="0096559F">
        <w:rPr>
          <w:rFonts w:ascii="Tahoma" w:hAnsi="Tahoma" w:cs="Tahoma"/>
          <w:sz w:val="15"/>
          <w:szCs w:val="15"/>
        </w:rPr>
        <w:t>, в совершении которой имеется заинтересованность.</w:t>
      </w:r>
    </w:p>
    <w:p w:rsidR="0096559F" w:rsidRPr="0096559F" w:rsidRDefault="0096559F" w:rsidP="0096559F">
      <w:pPr>
        <w:ind w:left="567"/>
        <w:contextualSpacing/>
        <w:jc w:val="both"/>
        <w:rPr>
          <w:rFonts w:ascii="Tahoma" w:hAnsi="Tahoma" w:cs="Tahoma"/>
          <w:sz w:val="15"/>
          <w:szCs w:val="15"/>
        </w:rPr>
      </w:pPr>
      <w:r w:rsidRPr="0096559F">
        <w:rPr>
          <w:rFonts w:ascii="Tahoma" w:hAnsi="Tahoma" w:cs="Tahoma"/>
          <w:sz w:val="15"/>
          <w:szCs w:val="15"/>
        </w:rPr>
        <w:t xml:space="preserve">15. </w:t>
      </w:r>
      <w:proofErr w:type="gramStart"/>
      <w:r w:rsidRPr="0096559F">
        <w:rPr>
          <w:rFonts w:ascii="Tahoma" w:hAnsi="Tahoma" w:cs="Tahoma"/>
          <w:sz w:val="15"/>
          <w:szCs w:val="15"/>
        </w:rPr>
        <w:t>Одобрение  сделки</w:t>
      </w:r>
      <w:proofErr w:type="gramEnd"/>
      <w:r w:rsidRPr="0096559F">
        <w:rPr>
          <w:rFonts w:ascii="Tahoma" w:hAnsi="Tahoma" w:cs="Tahoma"/>
          <w:sz w:val="15"/>
          <w:szCs w:val="15"/>
        </w:rPr>
        <w:t>, в совершении которой имеется заинтересованность.</w:t>
      </w:r>
    </w:p>
    <w:p w:rsidR="0096559F" w:rsidRPr="0096559F" w:rsidRDefault="0096559F" w:rsidP="0096559F">
      <w:pPr>
        <w:ind w:left="567"/>
        <w:contextualSpacing/>
        <w:jc w:val="both"/>
        <w:rPr>
          <w:rFonts w:ascii="Tahoma" w:hAnsi="Tahoma" w:cs="Tahoma"/>
          <w:sz w:val="15"/>
          <w:szCs w:val="15"/>
        </w:rPr>
      </w:pPr>
      <w:r w:rsidRPr="0096559F">
        <w:rPr>
          <w:rFonts w:ascii="Tahoma" w:hAnsi="Tahoma" w:cs="Tahoma"/>
          <w:sz w:val="15"/>
          <w:szCs w:val="15"/>
        </w:rPr>
        <w:t xml:space="preserve">16. </w:t>
      </w:r>
      <w:proofErr w:type="gramStart"/>
      <w:r w:rsidRPr="0096559F">
        <w:rPr>
          <w:rFonts w:ascii="Tahoma" w:hAnsi="Tahoma" w:cs="Tahoma"/>
          <w:sz w:val="15"/>
          <w:szCs w:val="15"/>
        </w:rPr>
        <w:t>Одобрение  сделки</w:t>
      </w:r>
      <w:proofErr w:type="gramEnd"/>
      <w:r w:rsidRPr="0096559F">
        <w:rPr>
          <w:rFonts w:ascii="Tahoma" w:hAnsi="Tahoma" w:cs="Tahoma"/>
          <w:sz w:val="15"/>
          <w:szCs w:val="15"/>
        </w:rPr>
        <w:t>, в совершении которой имеется заинтересованность.</w:t>
      </w:r>
    </w:p>
    <w:p w:rsidR="00CD54AB" w:rsidRPr="0096559F" w:rsidRDefault="00CD54AB" w:rsidP="0096559F">
      <w:pPr>
        <w:ind w:left="567"/>
        <w:contextualSpacing/>
        <w:jc w:val="both"/>
        <w:rPr>
          <w:rFonts w:ascii="Tahoma" w:hAnsi="Tahoma" w:cs="Tahoma"/>
          <w:b/>
          <w:sz w:val="15"/>
          <w:szCs w:val="15"/>
        </w:rPr>
      </w:pPr>
      <w:r w:rsidRPr="0096559F">
        <w:rPr>
          <w:rFonts w:ascii="Tahoma" w:hAnsi="Tahoma" w:cs="Tahoma"/>
          <w:b/>
          <w:sz w:val="15"/>
          <w:szCs w:val="15"/>
        </w:rPr>
        <w:t xml:space="preserve"> </w:t>
      </w:r>
    </w:p>
    <w:p w:rsidR="0096559F" w:rsidRPr="0096559F" w:rsidRDefault="0096559F" w:rsidP="0096559F">
      <w:pPr>
        <w:keepNext/>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Кворум и итоги голосования по вопросу № 1 повестки дня:</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Согласие на совершении сделки, в совершении которой имеется заинтересованность.</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44 289 806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41 695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27 535 </w:t>
            </w:r>
          </w:p>
        </w:tc>
      </w:tr>
      <w:tr w:rsidR="0096559F" w:rsidRPr="0096559F" w:rsidTr="00FD4CFC">
        <w:trPr>
          <w:cantSplit/>
        </w:trPr>
        <w:tc>
          <w:tcPr>
            <w:tcW w:w="10307" w:type="dxa"/>
            <w:gridSpan w:val="2"/>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КВОРУМ по данному вопросу повестки дня</w:t>
            </w:r>
            <w:r w:rsidRPr="0096559F">
              <w:rPr>
                <w:rFonts w:ascii="Tahoma" w:eastAsia="Calibri" w:hAnsi="Tahoma" w:cs="Tahoma"/>
                <w:b/>
                <w:sz w:val="15"/>
                <w:szCs w:val="15"/>
                <w:lang w:eastAsia="en-US"/>
              </w:rPr>
              <w:t xml:space="preserve"> имелся</w:t>
            </w:r>
          </w:p>
        </w:tc>
      </w:tr>
    </w:tbl>
    <w:p w:rsidR="0096559F" w:rsidRPr="0096559F" w:rsidRDefault="0096559F" w:rsidP="0096559F">
      <w:pPr>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96559F" w:rsidRPr="0096559F" w:rsidTr="00FD4CFC">
        <w:trPr>
          <w:cantSplit/>
        </w:trPr>
        <w:tc>
          <w:tcPr>
            <w:tcW w:w="235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Варианты голосования</w:t>
            </w:r>
          </w:p>
        </w:tc>
        <w:tc>
          <w:tcPr>
            <w:tcW w:w="4660"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отданных за каждый из вариантов голосования</w:t>
            </w:r>
          </w:p>
        </w:tc>
        <w:tc>
          <w:tcPr>
            <w:tcW w:w="328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 от всех имевших право голоса (незаинтересованных), принявших участие в собрании</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"ЗА"</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"ПРОТИВ"</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"ВОЗДЕРЖАЛСЯ"</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10306" w:type="dxa"/>
            <w:gridSpan w:val="3"/>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"Недействительные"</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"По иным основаниям"</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ИТОГО:</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Предоставить согласие на совершение сделки, в совершении которой имеется заинтересованность, поручительства (заключение договора поручительства с ПАО Сбербанк), в качестве обеспечения исполнения всех обязательств АО «Кировский мясокомбинат» (далее – Плательщик/Заемщик) по договору об открытии невозобновляемой кредитной линии № НКЛ-755 от 26.06.2020 г. (далее –Договор) заключаемому с ПАО Сбербанк, на следующих существенных условиях: -Сумма сделки кредита: 90 000 000 рублей, -Срок кредитования: до 12 месяцев (включительно), -Целевое назначение кредита: финансирование текущей деятельности, - Процентная ставка: Ключевая ставка Банка России + не более 5% годовых или не более 10,5% годовых, с правом Кредитора в одностороннем порядке производить увеличение ставки по Договору, с уведомлением об этом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В случае увеличения Кредитором ставки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 С применением комиссионных платежей и неустоек на условиях ПАО Сбербанк. Остальные условия определяются ПАО Сбербанк.</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Лица, имеющие заинтересованность в совершении сделки: ООО «АПХ «Дороничи» (управляющая организация АО «Кировский мясокомбинат»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«Кировский мясокомбинат» и АО «Агрофирма «Дороничи», являющийся членом совета директоров АО «Агрофирма «Дороничи» и АО «Кировский мясокомбинат»), Липатников Владислав Борисович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«Кировский мясокомбинат»), Патрушев Вадим Юрьевич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«Кировский мясокомбинат»),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«Кировский мясокомбинат»).</w:t>
      </w:r>
    </w:p>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 ПРИНЯТО</w:t>
      </w: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 </w:t>
      </w:r>
    </w:p>
    <w:p w:rsidR="0096559F" w:rsidRPr="0096559F" w:rsidRDefault="0096559F" w:rsidP="0096559F">
      <w:pPr>
        <w:keepNext/>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Кворум и итоги голосования по вопросу № 2 повестки дня:</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Согласие на совершении сделки, в совершении которой имеется заинтересованность.</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44 289 806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41 695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27 535 </w:t>
            </w:r>
          </w:p>
        </w:tc>
      </w:tr>
      <w:tr w:rsidR="0096559F" w:rsidRPr="0096559F" w:rsidTr="00FD4CFC">
        <w:trPr>
          <w:cantSplit/>
        </w:trPr>
        <w:tc>
          <w:tcPr>
            <w:tcW w:w="10307" w:type="dxa"/>
            <w:gridSpan w:val="2"/>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КВОРУМ по данному вопросу повестки дня</w:t>
            </w:r>
            <w:r w:rsidRPr="0096559F">
              <w:rPr>
                <w:rFonts w:ascii="Tahoma" w:eastAsia="Calibri" w:hAnsi="Tahoma" w:cs="Tahoma"/>
                <w:b/>
                <w:sz w:val="15"/>
                <w:szCs w:val="15"/>
                <w:lang w:eastAsia="en-US"/>
              </w:rPr>
              <w:t xml:space="preserve"> имелся</w:t>
            </w:r>
          </w:p>
        </w:tc>
      </w:tr>
    </w:tbl>
    <w:p w:rsidR="0096559F" w:rsidRPr="0096559F" w:rsidRDefault="0096559F" w:rsidP="0096559F">
      <w:pPr>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96559F" w:rsidRPr="0096559F" w:rsidTr="00FD4CFC">
        <w:trPr>
          <w:cantSplit/>
        </w:trPr>
        <w:tc>
          <w:tcPr>
            <w:tcW w:w="235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Варианты голосования</w:t>
            </w:r>
          </w:p>
        </w:tc>
        <w:tc>
          <w:tcPr>
            <w:tcW w:w="4660"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отданных за каждый из вариантов голосования</w:t>
            </w:r>
          </w:p>
        </w:tc>
        <w:tc>
          <w:tcPr>
            <w:tcW w:w="328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 от всех имевших право голоса (незаинтересованных), принявших участие в собрании</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"ЗА"</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"ПРОТИВ"</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"ВОЗДЕРЖАЛСЯ"</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10306" w:type="dxa"/>
            <w:gridSpan w:val="3"/>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"Недействительные"</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"По иным основаниям"</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ИТОГО:</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Предоставить согласие на совершение сделки, в совершении которой имеется заинтересованность, поручительства (заключение договора поручительства с ПАО Сбербанк), в качестве обеспечения исполнения всех обязательств АО «Кировский мясокомбинат» (далее – Плательщик/Заемщик) по договору об открытии невозобновляемой кредитной линии № НКЛ-738 от 13.05.2020 г.  (далее –Договор) заключаемому с ПАО Сбербанк, на следующих существенных условиях: -Сумма сделки кредита: 60 000 000 рублей, -Срок кредитования: до 12 месяцев (включительно), -Целевое назначение кредита: финансирование текущей деятельности, - Процентная ставка: Ключевая ставка Банка России + не более 5% годовых, с правом Кредитора в одностороннем порядке производить увеличение ставки по Договору, с уведомлением об этом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В случае увеличения Кредитором ставки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 С применением комиссионных платежей и неустоек на условиях ПАО Сбербанк. Остальные условия определяются ПАО Сбербанк.</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Лица, имеющие заинтересованность в совершении сделки: ООО «АПХ «Дороничи» (управляющая организация АО «Кировский мясокомбинат»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«Кировский мясокомбинат» и АО «Агрофирма «Дороничи», являющийся членом совета директоров АО «Агрофирма «Дороничи» и АО «Кировский мясокомбинат»), Липатников Владислав Борисович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«Кировский мясокомбинат»), Патрушев Вадим Юрьевич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«Кировский мясокомбинат»),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«Кировский мясокомбинат»).</w:t>
      </w:r>
    </w:p>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 ПРИНЯТО</w:t>
      </w: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 </w:t>
      </w:r>
    </w:p>
    <w:p w:rsidR="0096559F" w:rsidRPr="0096559F" w:rsidRDefault="0096559F" w:rsidP="0096559F">
      <w:pPr>
        <w:keepNext/>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Кворум и итоги голосования по вопросу № 3 повестки дня:</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Согласие на совершении сделки, в совершении которой имеется заинтересованность.</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44 289 806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41 695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27 535 </w:t>
            </w:r>
          </w:p>
        </w:tc>
      </w:tr>
      <w:tr w:rsidR="0096559F" w:rsidRPr="0096559F" w:rsidTr="00FD4CFC">
        <w:trPr>
          <w:cantSplit/>
        </w:trPr>
        <w:tc>
          <w:tcPr>
            <w:tcW w:w="10307" w:type="dxa"/>
            <w:gridSpan w:val="2"/>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КВОРУМ по данному вопросу повестки дня</w:t>
            </w:r>
            <w:r w:rsidRPr="0096559F">
              <w:rPr>
                <w:rFonts w:ascii="Tahoma" w:eastAsia="Calibri" w:hAnsi="Tahoma" w:cs="Tahoma"/>
                <w:b/>
                <w:sz w:val="15"/>
                <w:szCs w:val="15"/>
                <w:lang w:eastAsia="en-US"/>
              </w:rPr>
              <w:t xml:space="preserve"> имелся</w:t>
            </w:r>
          </w:p>
        </w:tc>
      </w:tr>
    </w:tbl>
    <w:p w:rsidR="0096559F" w:rsidRPr="0096559F" w:rsidRDefault="0096559F" w:rsidP="0096559F">
      <w:pPr>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96559F" w:rsidRPr="0096559F" w:rsidTr="00FD4CFC">
        <w:trPr>
          <w:cantSplit/>
        </w:trPr>
        <w:tc>
          <w:tcPr>
            <w:tcW w:w="235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Варианты голосования</w:t>
            </w:r>
          </w:p>
        </w:tc>
        <w:tc>
          <w:tcPr>
            <w:tcW w:w="4660"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отданных за каждый из вариантов голосования</w:t>
            </w:r>
          </w:p>
        </w:tc>
        <w:tc>
          <w:tcPr>
            <w:tcW w:w="328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 от всех имевших право голоса (незаинтересованных), принявших участие в собрании</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"ЗА"</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"ПРОТИВ"</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"ВОЗДЕРЖАЛСЯ"</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10306" w:type="dxa"/>
            <w:gridSpan w:val="3"/>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"Недействительные"</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"По иным основаниям"</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ИТОГО:</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xml:space="preserve">Предоставить согласие на совершение сделки, в совершении которой имеется заинтересованность, поручительства (заключение договора поручительства с ПАО Сбербанк), в качестве обеспечения исполнения всех обязательств ООО «АПХ «Дороничи» (далее – Плательщик/Заемщик) по договору об открытии невозобновляемой кредитной линии (далее –Договор) заключаемому с ПАО Сбербанк, на следующих существенных условиях: -Сумма сделки кредита: не более 400 000 000 рублей, -Срок кредитования: не более 36 месяцев (включительно), -Целевое назначение кредита: финансирование текущей деятельности, --Тип и размер процентной ставки (определяется на дату заключения конкретного договора): 1) Ключевая ставка Банка России + не более 5% годовых (включительно), </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2) Фиксированная не более 13% годовых (включительно) с правом Кредитора в одностороннем порядке производить увеличение ставки по Договору, с уведомлением об этом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В случае увеличения Кредитором ставки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 С применением комиссионных платежей и неустоек на условиях ПАО Сбербанк. Остальные условия определяются ПАО Сбербанк.</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Лица, имеющие заинтересованность в совершении сделки: Гозман К.М. (являющийся членом совета директоров АО «Агрофирма «Дороничи», являющийся генеральным директором, контролирующим лицом и членом совета директоров ООО «АПХ «Дороничи»), Патрушев В.Ю. (являющийся членом совета директоров АО «Агрофирма «Дороничи», являющийся членом совета директоров ООО «АПХ «Дороничи»), Липатников В.Б. (являющийся членом совета директоров АО «Агрофирма «Дороничи», являющийся членом совета директоров ООО «АПХ «Дороничи»), Магзянов Ф.З. (являющийся членом совета директоров АО «Агрофирма «Дороничи», являющийся членом совета директоров ООО «АПХ «Дороничи»), ООО «АПХ «Дороничи» (управляющая организация АО «Агрофирма «Дороничи»).</w:t>
      </w:r>
    </w:p>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 ПРИНЯТО</w:t>
      </w: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 </w:t>
      </w:r>
    </w:p>
    <w:p w:rsidR="0096559F" w:rsidRPr="0096559F" w:rsidRDefault="0096559F" w:rsidP="0096559F">
      <w:pPr>
        <w:keepNext/>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Кворум и итоги голосования по вопросу № 4 повестки дня:</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Согласие на совершении сделки, в совершении которой имеется заинтересованность.</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44 289 806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41 695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27 535 </w:t>
            </w:r>
          </w:p>
        </w:tc>
      </w:tr>
      <w:tr w:rsidR="0096559F" w:rsidRPr="0096559F" w:rsidTr="00FD4CFC">
        <w:trPr>
          <w:cantSplit/>
        </w:trPr>
        <w:tc>
          <w:tcPr>
            <w:tcW w:w="10307" w:type="dxa"/>
            <w:gridSpan w:val="2"/>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КВОРУМ по данному вопросу повестки дня</w:t>
            </w:r>
            <w:r w:rsidRPr="0096559F">
              <w:rPr>
                <w:rFonts w:ascii="Tahoma" w:eastAsia="Calibri" w:hAnsi="Tahoma" w:cs="Tahoma"/>
                <w:b/>
                <w:sz w:val="15"/>
                <w:szCs w:val="15"/>
                <w:lang w:eastAsia="en-US"/>
              </w:rPr>
              <w:t xml:space="preserve"> имелся</w:t>
            </w:r>
          </w:p>
        </w:tc>
      </w:tr>
    </w:tbl>
    <w:p w:rsidR="0096559F" w:rsidRPr="0096559F" w:rsidRDefault="0096559F" w:rsidP="0096559F">
      <w:pPr>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96559F" w:rsidRPr="0096559F" w:rsidTr="00FD4CFC">
        <w:trPr>
          <w:cantSplit/>
        </w:trPr>
        <w:tc>
          <w:tcPr>
            <w:tcW w:w="235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Варианты голосования</w:t>
            </w:r>
          </w:p>
        </w:tc>
        <w:tc>
          <w:tcPr>
            <w:tcW w:w="4660"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отданных за каждый из вариантов голосования</w:t>
            </w:r>
          </w:p>
        </w:tc>
        <w:tc>
          <w:tcPr>
            <w:tcW w:w="328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 от всех имевших право голоса (незаинтересованных), принявших участие в собрании</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"ЗА"</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"ПРОТИВ"</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"ВОЗДЕРЖАЛСЯ"</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10306" w:type="dxa"/>
            <w:gridSpan w:val="3"/>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"Недействительные"</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"По иным основаниям"</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ИТОГО:</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Предоставить согласие на совершение сделки, в отношении которой имеется заинтересованность, поручительства (заключение договора поручительства с ПАО Сбербанк), в качестве обеспечения исполнения всех обязательств АО «АКТИОН-АГРО» (далее – Плательщик/Заемщик) по договору об открытии невозобновляемой кредитной линии (далее –Договор) заключаемому с ПАО Сбербанк, на следующих существенных условиях:</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-Сумма сделки кредита: не более 200 000 000 рублей, -Срок кредитования: не более 180 месяцев (включительно), -Целевое назначение кредита: Финансирование затрат по строительству очистных сооружений для завода по убою и разделке бройлера, в том числе погашение задолженности по договорам поручения, заключенным с ООО «АПХ Дороничи» для реализации Проект «Очистные», и/или финансирование затрат на оплату договоров, заключаемых в рамках Проекта «Очистные», в том числе, но неисключительно с применением расчетов по открываемому Кредитором по поручению (заявлению) Заемщика отзывному покрытому документарному аккредитиву. -Процентная ставка: Льготная процентная ставка не более 5,0 % годовых (включительно). 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льготная процентная ставка, увеличенная на 90 % размера ключевой ставки Банка России, действующей на дату прекращения льготного кредитования по Программе.</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xml:space="preserve">С правом ПАО «Сбербанк России» в одностороннем порядке производить увеличение размера процентной ставки/процентных ставок по договору об открытии невозобновляемой кредитной линии,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об открытии невозобновляемой кредитной линии. В случае увеличения Кредитором размера значений процентных </w:t>
      </w:r>
      <w:proofErr w:type="gramStart"/>
      <w:r w:rsidRPr="0096559F">
        <w:rPr>
          <w:rFonts w:ascii="Tahoma" w:eastAsia="Calibri" w:hAnsi="Tahoma" w:cs="Tahoma"/>
          <w:sz w:val="15"/>
          <w:szCs w:val="15"/>
          <w:lang w:eastAsia="en-US"/>
        </w:rPr>
        <w:t>ставок  в</w:t>
      </w:r>
      <w:proofErr w:type="gramEnd"/>
      <w:r w:rsidRPr="0096559F">
        <w:rPr>
          <w:rFonts w:ascii="Tahoma" w:eastAsia="Calibri" w:hAnsi="Tahoma" w:cs="Tahoma"/>
          <w:sz w:val="15"/>
          <w:szCs w:val="15"/>
          <w:lang w:eastAsia="en-US"/>
        </w:rPr>
        <w:t xml:space="preserve">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Остальные условия определяются ПАО Сбербанк. Лица, имеющие заинтересованность в совершении сделки:</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Гозман К.М. (являющийся членом совета директоров АО «Агрофирма «Дороничи», являющийся генеральным директором и членом совета директоров ООО «АПХ «Дороничи» - управляющей организации АО «АКТИОН-АГРО», АО «Агрофирма «Дороничи»); Занчурин А.С. (являющийся членом совета директоров ООО «АПХ «Дороничи» - управляющей организации АО «АКТИОН-АГРО» и АО «Агрофирма «Дороничи»), Патрушев В.Ю. (являющийся членом совета директоров АО «Агрофирма «Дороничи», являющийся членом совета директоров ООО «АПХ «Дороничи» - управляющей организации АО «АКТИОН-АГРО» и АО «Агрофирма «Дороничи»), Липатников В.Б. (являющийся членом совета директоров АО «Агрофирма «Дороничи», являющийся членом совета директоров ООО «АПХ «Дороничи» - управляющей организации АО «АКТИОН-АГРО» и АО «Агрофирма «Дороничи»), Магзянов Ф.З. (являющийся членом совета директоров АО «Агрофирма «Дороничи», являющийся членом совета директоров ООО «АПХ «Дороничи» - управляющей организации АО «АКТИОН-АГРО» и АО «Агрофирма «Дороничи»),ООО «АПХ «Дороничи» (управляющая организация АО «АКТИОН-АГРО» и АО «Агрофирма «Дороничи»).</w:t>
      </w:r>
    </w:p>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 ПРИНЯТО</w:t>
      </w: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 </w:t>
      </w:r>
    </w:p>
    <w:p w:rsidR="0096559F" w:rsidRPr="0096559F" w:rsidRDefault="0096559F" w:rsidP="0096559F">
      <w:pPr>
        <w:keepNext/>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Кворум и итоги голосования по вопросу № 5 повестки дня:</w:t>
      </w:r>
    </w:p>
    <w:p w:rsidR="0096559F" w:rsidRPr="0096559F" w:rsidRDefault="0096559F" w:rsidP="0096559F">
      <w:pPr>
        <w:keepNext/>
        <w:contextualSpacing/>
        <w:jc w:val="both"/>
        <w:rPr>
          <w:rFonts w:ascii="Tahoma" w:eastAsia="Calibri" w:hAnsi="Tahoma" w:cs="Tahoma"/>
          <w:sz w:val="15"/>
          <w:szCs w:val="15"/>
          <w:lang w:eastAsia="en-US"/>
        </w:rPr>
      </w:pPr>
      <w:proofErr w:type="gramStart"/>
      <w:r w:rsidRPr="0096559F">
        <w:rPr>
          <w:rFonts w:ascii="Tahoma" w:eastAsia="Calibri" w:hAnsi="Tahoma" w:cs="Tahoma"/>
          <w:sz w:val="15"/>
          <w:szCs w:val="15"/>
          <w:lang w:eastAsia="en-US"/>
        </w:rPr>
        <w:t>Одобрение  сделки</w:t>
      </w:r>
      <w:proofErr w:type="gramEnd"/>
      <w:r w:rsidRPr="0096559F">
        <w:rPr>
          <w:rFonts w:ascii="Tahoma" w:eastAsia="Calibri" w:hAnsi="Tahoma" w:cs="Tahoma"/>
          <w:sz w:val="15"/>
          <w:szCs w:val="15"/>
          <w:lang w:eastAsia="en-US"/>
        </w:rPr>
        <w:t>, в совершении которой имеется заинтересованность.</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44 289 806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41 695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27 535 </w:t>
            </w:r>
          </w:p>
        </w:tc>
      </w:tr>
      <w:tr w:rsidR="0096559F" w:rsidRPr="0096559F" w:rsidTr="00FD4CFC">
        <w:trPr>
          <w:cantSplit/>
        </w:trPr>
        <w:tc>
          <w:tcPr>
            <w:tcW w:w="10307" w:type="dxa"/>
            <w:gridSpan w:val="2"/>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КВОРУМ по данному вопросу повестки дня</w:t>
            </w:r>
            <w:r w:rsidRPr="0096559F">
              <w:rPr>
                <w:rFonts w:ascii="Tahoma" w:eastAsia="Calibri" w:hAnsi="Tahoma" w:cs="Tahoma"/>
                <w:b/>
                <w:sz w:val="15"/>
                <w:szCs w:val="15"/>
                <w:lang w:eastAsia="en-US"/>
              </w:rPr>
              <w:t xml:space="preserve"> имелся</w:t>
            </w:r>
          </w:p>
        </w:tc>
      </w:tr>
    </w:tbl>
    <w:p w:rsidR="0096559F" w:rsidRPr="0096559F" w:rsidRDefault="0096559F" w:rsidP="0096559F">
      <w:pPr>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96559F" w:rsidRPr="0096559F" w:rsidTr="00FD4CFC">
        <w:trPr>
          <w:cantSplit/>
        </w:trPr>
        <w:tc>
          <w:tcPr>
            <w:tcW w:w="235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Варианты голосования</w:t>
            </w:r>
          </w:p>
        </w:tc>
        <w:tc>
          <w:tcPr>
            <w:tcW w:w="4660"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отданных за каждый из вариантов голосования</w:t>
            </w:r>
          </w:p>
        </w:tc>
        <w:tc>
          <w:tcPr>
            <w:tcW w:w="328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 от всех имевших право голоса (незаинтересованных), принявших участие в собрании</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"ЗА"</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"ПРОТИВ"</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"ВОЗДЕРЖАЛСЯ"</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10306" w:type="dxa"/>
            <w:gridSpan w:val="3"/>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"Недействительные"</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"По иным основаниям"</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ИТОГО:</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«Агрофирма «Немский» (Заемщик) по кредитному договору, заключенному с АО «Россельхозбанк» на следующих условиях:</w:t>
      </w:r>
    </w:p>
    <w:tbl>
      <w:tblPr>
        <w:tblStyle w:val="11"/>
        <w:tblW w:w="10347" w:type="dxa"/>
        <w:tblInd w:w="534" w:type="dxa"/>
        <w:tblLayout w:type="fixed"/>
        <w:tblLook w:val="04A0" w:firstRow="1" w:lastRow="0" w:firstColumn="1" w:lastColumn="0" w:noHBand="0" w:noVBand="1"/>
      </w:tblPr>
      <w:tblGrid>
        <w:gridCol w:w="1134"/>
        <w:gridCol w:w="1275"/>
        <w:gridCol w:w="1560"/>
        <w:gridCol w:w="992"/>
        <w:gridCol w:w="1276"/>
        <w:gridCol w:w="992"/>
        <w:gridCol w:w="3118"/>
      </w:tblGrid>
      <w:tr w:rsidR="0096559F" w:rsidRPr="0096559F" w:rsidTr="00FD4CFC">
        <w:trPr>
          <w:trHeight w:val="19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Номер кредитного договора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Дата заключения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Сумма по договору,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Льготная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Коммерческая процентная ставка,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Срок кредита</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Целевое назначение</w:t>
            </w:r>
          </w:p>
        </w:tc>
      </w:tr>
      <w:tr w:rsidR="0096559F" w:rsidRPr="0096559F" w:rsidTr="00FD4CFC">
        <w:trPr>
          <w:trHeight w:val="331"/>
        </w:trPr>
        <w:tc>
          <w:tcPr>
            <w:tcW w:w="1134" w:type="dxa"/>
            <w:tcBorders>
              <w:top w:val="nil"/>
              <w:left w:val="single" w:sz="4" w:space="0" w:color="auto"/>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202200/</w:t>
            </w:r>
            <w:r w:rsidRPr="0096559F">
              <w:rPr>
                <w:rFonts w:ascii="Tahoma" w:hAnsi="Tahoma" w:cs="Tahoma"/>
                <w:sz w:val="15"/>
                <w:szCs w:val="15"/>
                <w:lang w:val="en-US"/>
              </w:rPr>
              <w:t xml:space="preserve"> </w:t>
            </w:r>
            <w:r w:rsidRPr="0096559F">
              <w:rPr>
                <w:rFonts w:ascii="Tahoma" w:hAnsi="Tahoma" w:cs="Tahoma"/>
                <w:sz w:val="15"/>
                <w:szCs w:val="15"/>
              </w:rPr>
              <w:t>0012</w:t>
            </w:r>
          </w:p>
        </w:tc>
        <w:tc>
          <w:tcPr>
            <w:tcW w:w="1275"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21.02.2020</w:t>
            </w:r>
          </w:p>
        </w:tc>
        <w:tc>
          <w:tcPr>
            <w:tcW w:w="1560"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30 000 000,00</w:t>
            </w:r>
          </w:p>
        </w:tc>
        <w:tc>
          <w:tcPr>
            <w:tcW w:w="992"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1,7</w:t>
            </w:r>
          </w:p>
        </w:tc>
        <w:tc>
          <w:tcPr>
            <w:tcW w:w="127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ключевая+1,03</w:t>
            </w:r>
          </w:p>
        </w:tc>
        <w:tc>
          <w:tcPr>
            <w:tcW w:w="992"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до 1 года</w:t>
            </w:r>
          </w:p>
        </w:tc>
        <w:tc>
          <w:tcPr>
            <w:tcW w:w="3118"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 инвентаря и других материальных ресурсов для проведения сезонных работ</w:t>
            </w:r>
          </w:p>
        </w:tc>
      </w:tr>
    </w:tbl>
    <w:p w:rsidR="0096559F" w:rsidRPr="0096559F" w:rsidRDefault="0096559F" w:rsidP="0096559F">
      <w:pPr>
        <w:contextualSpacing/>
        <w:jc w:val="both"/>
        <w:rPr>
          <w:rFonts w:ascii="Tahoma" w:eastAsia="Calibri" w:hAnsi="Tahoma" w:cs="Tahoma"/>
          <w:sz w:val="15"/>
          <w:szCs w:val="15"/>
          <w:lang w:eastAsia="en-US"/>
        </w:rPr>
      </w:pP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Лица, имеющие заинтересованность в совершении сделки: ООО «АПХ «Дороничи» (управляющая организация АО «Агрофирма «Немский»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«Агрофирма «Немский» и АО «Агрофирма «Дороничи», являющийся членом совета директоров АО «Агрофирма «Дороничи» и АО «Агрофирма «Немский»), Липатников Владислав Борисович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Патрушев Вадим Юрьевич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«Немский»).</w:t>
      </w:r>
    </w:p>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 ПРИНЯТО</w:t>
      </w: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 </w:t>
      </w:r>
    </w:p>
    <w:p w:rsidR="0096559F" w:rsidRPr="0096559F" w:rsidRDefault="0096559F" w:rsidP="0096559F">
      <w:pPr>
        <w:keepNext/>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Кворум и итоги голосования по вопросу № 6 повестки дня:</w:t>
      </w:r>
    </w:p>
    <w:p w:rsidR="0096559F" w:rsidRPr="0096559F" w:rsidRDefault="0096559F" w:rsidP="0096559F">
      <w:pPr>
        <w:keepNext/>
        <w:contextualSpacing/>
        <w:jc w:val="both"/>
        <w:rPr>
          <w:rFonts w:ascii="Tahoma" w:eastAsia="Calibri" w:hAnsi="Tahoma" w:cs="Tahoma"/>
          <w:sz w:val="15"/>
          <w:szCs w:val="15"/>
          <w:lang w:eastAsia="en-US"/>
        </w:rPr>
      </w:pPr>
      <w:proofErr w:type="gramStart"/>
      <w:r w:rsidRPr="0096559F">
        <w:rPr>
          <w:rFonts w:ascii="Tahoma" w:eastAsia="Calibri" w:hAnsi="Tahoma" w:cs="Tahoma"/>
          <w:sz w:val="15"/>
          <w:szCs w:val="15"/>
          <w:lang w:eastAsia="en-US"/>
        </w:rPr>
        <w:t>Одобрение  сделки</w:t>
      </w:r>
      <w:proofErr w:type="gramEnd"/>
      <w:r w:rsidRPr="0096559F">
        <w:rPr>
          <w:rFonts w:ascii="Tahoma" w:eastAsia="Calibri" w:hAnsi="Tahoma" w:cs="Tahoma"/>
          <w:sz w:val="15"/>
          <w:szCs w:val="15"/>
          <w:lang w:eastAsia="en-US"/>
        </w:rPr>
        <w:t>, в совершении которой имеется заинтересованность.</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44 289 806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41 695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27 535 </w:t>
            </w:r>
          </w:p>
        </w:tc>
      </w:tr>
      <w:tr w:rsidR="0096559F" w:rsidRPr="0096559F" w:rsidTr="00FD4CFC">
        <w:trPr>
          <w:cantSplit/>
        </w:trPr>
        <w:tc>
          <w:tcPr>
            <w:tcW w:w="10307" w:type="dxa"/>
            <w:gridSpan w:val="2"/>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КВОРУМ по данному вопросу повестки дня</w:t>
            </w:r>
            <w:r w:rsidRPr="0096559F">
              <w:rPr>
                <w:rFonts w:ascii="Tahoma" w:eastAsia="Calibri" w:hAnsi="Tahoma" w:cs="Tahoma"/>
                <w:b/>
                <w:sz w:val="15"/>
                <w:szCs w:val="15"/>
                <w:lang w:eastAsia="en-US"/>
              </w:rPr>
              <w:t xml:space="preserve"> имелся</w:t>
            </w:r>
          </w:p>
        </w:tc>
      </w:tr>
    </w:tbl>
    <w:p w:rsidR="0096559F" w:rsidRPr="0096559F" w:rsidRDefault="0096559F" w:rsidP="0096559F">
      <w:pPr>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96559F" w:rsidRPr="0096559F" w:rsidTr="00FD4CFC">
        <w:trPr>
          <w:cantSplit/>
        </w:trPr>
        <w:tc>
          <w:tcPr>
            <w:tcW w:w="235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Варианты голосования</w:t>
            </w:r>
          </w:p>
        </w:tc>
        <w:tc>
          <w:tcPr>
            <w:tcW w:w="4660"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отданных за каждый из вариантов голосования</w:t>
            </w:r>
          </w:p>
        </w:tc>
        <w:tc>
          <w:tcPr>
            <w:tcW w:w="328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 от всех имевших право голоса (незаинтересованных), принявших участие в собрании</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"ЗА"</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"ПРОТИВ"</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"ВОЗДЕРЖАЛСЯ"</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10306" w:type="dxa"/>
            <w:gridSpan w:val="3"/>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"Недействительные"</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"По иным основаниям"</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ИТОГО:</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Одобрить сделку, в совершении которой имеется заинтересованность, по заключению договоров залога/ипотеки в качестве обеспечения исполнения обязательств АО «Агрофирма «Немский» (Заемщик) по кредитному договору, заключенному с АО «Россельхозбанк» на следующих условиях:</w:t>
      </w:r>
    </w:p>
    <w:tbl>
      <w:tblPr>
        <w:tblStyle w:val="11"/>
        <w:tblW w:w="10347" w:type="dxa"/>
        <w:tblInd w:w="534" w:type="dxa"/>
        <w:tblLayout w:type="fixed"/>
        <w:tblLook w:val="04A0" w:firstRow="1" w:lastRow="0" w:firstColumn="1" w:lastColumn="0" w:noHBand="0" w:noVBand="1"/>
      </w:tblPr>
      <w:tblGrid>
        <w:gridCol w:w="1134"/>
        <w:gridCol w:w="1275"/>
        <w:gridCol w:w="1560"/>
        <w:gridCol w:w="992"/>
        <w:gridCol w:w="1276"/>
        <w:gridCol w:w="992"/>
        <w:gridCol w:w="3118"/>
      </w:tblGrid>
      <w:tr w:rsidR="0096559F" w:rsidRPr="0096559F" w:rsidTr="00FD4CFC">
        <w:trPr>
          <w:trHeight w:val="19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Номер кредитного договора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Дата заключения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Сумма по договору,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Льготная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Коммерческая процентная ставка,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Срок кредита</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Целевое назначение</w:t>
            </w:r>
          </w:p>
        </w:tc>
      </w:tr>
      <w:tr w:rsidR="0096559F" w:rsidRPr="0096559F" w:rsidTr="00FD4CFC">
        <w:trPr>
          <w:trHeight w:val="331"/>
        </w:trPr>
        <w:tc>
          <w:tcPr>
            <w:tcW w:w="1134" w:type="dxa"/>
            <w:tcBorders>
              <w:top w:val="nil"/>
              <w:left w:val="single" w:sz="4" w:space="0" w:color="auto"/>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202200/0012</w:t>
            </w:r>
          </w:p>
        </w:tc>
        <w:tc>
          <w:tcPr>
            <w:tcW w:w="1275"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21.02.2020</w:t>
            </w:r>
          </w:p>
        </w:tc>
        <w:tc>
          <w:tcPr>
            <w:tcW w:w="1560"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30 000 000,00</w:t>
            </w:r>
          </w:p>
        </w:tc>
        <w:tc>
          <w:tcPr>
            <w:tcW w:w="992"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1,7</w:t>
            </w:r>
          </w:p>
        </w:tc>
        <w:tc>
          <w:tcPr>
            <w:tcW w:w="127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ключевая+1,03</w:t>
            </w:r>
          </w:p>
        </w:tc>
        <w:tc>
          <w:tcPr>
            <w:tcW w:w="992"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до 1 года</w:t>
            </w:r>
          </w:p>
        </w:tc>
        <w:tc>
          <w:tcPr>
            <w:tcW w:w="3118"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 инвентаря и других материальных ресурсов для проведения сезонных работ</w:t>
            </w:r>
          </w:p>
        </w:tc>
      </w:tr>
    </w:tbl>
    <w:p w:rsidR="0096559F" w:rsidRPr="0096559F" w:rsidRDefault="0096559F" w:rsidP="0096559F">
      <w:pPr>
        <w:contextualSpacing/>
        <w:jc w:val="both"/>
        <w:rPr>
          <w:rFonts w:ascii="Tahoma" w:eastAsia="Calibri" w:hAnsi="Tahoma" w:cs="Tahoma"/>
          <w:sz w:val="15"/>
          <w:szCs w:val="15"/>
          <w:lang w:eastAsia="en-US"/>
        </w:rPr>
      </w:pP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Перечень имущества, передаваемого в залог:</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1. Последующий залог оборудования, принадлежащий АО «Агрофирма «Дороничи» (Договор залога №172200/0045-5/2 от 06.07.2018 года):</w:t>
      </w:r>
    </w:p>
    <w:tbl>
      <w:tblPr>
        <w:tblW w:w="10343"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992"/>
        <w:gridCol w:w="3214"/>
        <w:gridCol w:w="1559"/>
        <w:gridCol w:w="1418"/>
        <w:gridCol w:w="1275"/>
      </w:tblGrid>
      <w:tr w:rsidR="0096559F" w:rsidRPr="0096559F" w:rsidTr="00FD4CFC">
        <w:trPr>
          <w:trHeight w:hRule="exact" w:val="57"/>
        </w:trPr>
        <w:tc>
          <w:tcPr>
            <w:tcW w:w="1885" w:type="dxa"/>
            <w:vMerge w:val="restart"/>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Наименование оборудования (вид, марка)</w:t>
            </w:r>
          </w:p>
        </w:tc>
        <w:tc>
          <w:tcPr>
            <w:tcW w:w="992" w:type="dxa"/>
            <w:vMerge w:val="restart"/>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Год ввода в эксплуатацию</w:t>
            </w:r>
          </w:p>
        </w:tc>
        <w:tc>
          <w:tcPr>
            <w:tcW w:w="3214" w:type="dxa"/>
            <w:vMerge w:val="restart"/>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Местонахождение (адрес, цех, подразделение)</w:t>
            </w:r>
          </w:p>
        </w:tc>
        <w:tc>
          <w:tcPr>
            <w:tcW w:w="1559" w:type="dxa"/>
            <w:vMerge w:val="restart"/>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Инвентарный номер по учету у залогодателя</w:t>
            </w:r>
          </w:p>
        </w:tc>
        <w:tc>
          <w:tcPr>
            <w:tcW w:w="1418" w:type="dxa"/>
            <w:vMerge w:val="restart"/>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Балансовая стоимость,  (руб.)</w:t>
            </w:r>
          </w:p>
        </w:tc>
        <w:tc>
          <w:tcPr>
            <w:tcW w:w="1275" w:type="dxa"/>
            <w:vMerge w:val="restart"/>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Залоговая стоимость (руб.)</w:t>
            </w:r>
          </w:p>
        </w:tc>
      </w:tr>
      <w:tr w:rsidR="0096559F" w:rsidRPr="0096559F" w:rsidTr="00FD4CFC">
        <w:trPr>
          <w:trHeight w:val="401"/>
        </w:trPr>
        <w:tc>
          <w:tcPr>
            <w:tcW w:w="1885" w:type="dxa"/>
            <w:vMerge/>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c>
          <w:tcPr>
            <w:tcW w:w="992" w:type="dxa"/>
            <w:vMerge/>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c>
          <w:tcPr>
            <w:tcW w:w="3214" w:type="dxa"/>
            <w:vMerge/>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c>
          <w:tcPr>
            <w:tcW w:w="1559" w:type="dxa"/>
            <w:vMerge/>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c>
          <w:tcPr>
            <w:tcW w:w="1418" w:type="dxa"/>
            <w:vMerge/>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c>
          <w:tcPr>
            <w:tcW w:w="1275" w:type="dxa"/>
            <w:vMerge/>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r>
      <w:tr w:rsidR="0096559F" w:rsidRPr="0096559F" w:rsidTr="00FD4CFC">
        <w:trPr>
          <w:trHeight w:val="401"/>
        </w:trPr>
        <w:tc>
          <w:tcPr>
            <w:tcW w:w="1885" w:type="dxa"/>
            <w:vMerge/>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c>
          <w:tcPr>
            <w:tcW w:w="992" w:type="dxa"/>
            <w:vMerge/>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c>
          <w:tcPr>
            <w:tcW w:w="3214" w:type="dxa"/>
            <w:vMerge/>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c>
          <w:tcPr>
            <w:tcW w:w="1559" w:type="dxa"/>
            <w:vMerge/>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c>
          <w:tcPr>
            <w:tcW w:w="1418" w:type="dxa"/>
            <w:vMerge/>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c>
          <w:tcPr>
            <w:tcW w:w="1275" w:type="dxa"/>
            <w:vMerge/>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r>
      <w:tr w:rsidR="0096559F" w:rsidRPr="0096559F" w:rsidTr="00FD4CFC">
        <w:trPr>
          <w:trHeight w:val="27"/>
        </w:trPr>
        <w:tc>
          <w:tcPr>
            <w:tcW w:w="1885"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Сети электроснабжения Откорм В,</w:t>
            </w:r>
          </w:p>
        </w:tc>
        <w:tc>
          <w:tcPr>
            <w:tcW w:w="99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2018</w:t>
            </w:r>
          </w:p>
        </w:tc>
        <w:tc>
          <w:tcPr>
            <w:tcW w:w="3214"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 (откорм В)</w:t>
            </w:r>
          </w:p>
        </w:tc>
        <w:tc>
          <w:tcPr>
            <w:tcW w:w="1559"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БП-059999</w:t>
            </w:r>
          </w:p>
        </w:tc>
        <w:tc>
          <w:tcPr>
            <w:tcW w:w="1418"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847 971,19</w:t>
            </w:r>
          </w:p>
        </w:tc>
        <w:tc>
          <w:tcPr>
            <w:tcW w:w="1275"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75"/>
        </w:trPr>
        <w:tc>
          <w:tcPr>
            <w:tcW w:w="1885"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Сети водоснабжения Откорм В,</w:t>
            </w:r>
          </w:p>
        </w:tc>
        <w:tc>
          <w:tcPr>
            <w:tcW w:w="992"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2018</w:t>
            </w:r>
          </w:p>
        </w:tc>
        <w:tc>
          <w:tcPr>
            <w:tcW w:w="3214"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 (откорм В)</w:t>
            </w:r>
          </w:p>
        </w:tc>
        <w:tc>
          <w:tcPr>
            <w:tcW w:w="1559"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БП-059998</w:t>
            </w:r>
          </w:p>
        </w:tc>
        <w:tc>
          <w:tcPr>
            <w:tcW w:w="1418"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1 114 512,53</w:t>
            </w:r>
          </w:p>
        </w:tc>
        <w:tc>
          <w:tcPr>
            <w:tcW w:w="1275"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hRule="exact" w:val="57"/>
        </w:trPr>
        <w:tc>
          <w:tcPr>
            <w:tcW w:w="1885" w:type="dxa"/>
            <w:vMerge w:val="restart"/>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Сети навозоудаления и КНС Откорм В,</w:t>
            </w:r>
          </w:p>
        </w:tc>
        <w:tc>
          <w:tcPr>
            <w:tcW w:w="992"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2018</w:t>
            </w:r>
          </w:p>
        </w:tc>
        <w:tc>
          <w:tcPr>
            <w:tcW w:w="3214"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 (откорм В)</w:t>
            </w:r>
          </w:p>
        </w:tc>
        <w:tc>
          <w:tcPr>
            <w:tcW w:w="1559" w:type="dxa"/>
            <w:vMerge w:val="restart"/>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БП-059995</w:t>
            </w:r>
          </w:p>
        </w:tc>
        <w:tc>
          <w:tcPr>
            <w:tcW w:w="1418" w:type="dxa"/>
            <w:vMerge w:val="restart"/>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1 440 864,64</w:t>
            </w:r>
          </w:p>
        </w:tc>
        <w:tc>
          <w:tcPr>
            <w:tcW w:w="1275" w:type="dxa"/>
            <w:vMerge w:val="restart"/>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hRule="exact" w:val="201"/>
        </w:trPr>
        <w:tc>
          <w:tcPr>
            <w:tcW w:w="1885"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992"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321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559"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418"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275"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r>
      <w:tr w:rsidR="0096559F" w:rsidRPr="0096559F" w:rsidTr="00FD4CFC">
        <w:trPr>
          <w:trHeight w:hRule="exact" w:val="57"/>
        </w:trPr>
        <w:tc>
          <w:tcPr>
            <w:tcW w:w="1885" w:type="dxa"/>
            <w:vMerge w:val="restart"/>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Сети отопления, газоснабжения Откорм В,</w:t>
            </w:r>
          </w:p>
        </w:tc>
        <w:tc>
          <w:tcPr>
            <w:tcW w:w="992"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2018</w:t>
            </w:r>
          </w:p>
        </w:tc>
        <w:tc>
          <w:tcPr>
            <w:tcW w:w="3214"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 (откорм В)</w:t>
            </w:r>
          </w:p>
        </w:tc>
        <w:tc>
          <w:tcPr>
            <w:tcW w:w="1559" w:type="dxa"/>
            <w:vMerge w:val="restart"/>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БП-059996</w:t>
            </w:r>
          </w:p>
        </w:tc>
        <w:tc>
          <w:tcPr>
            <w:tcW w:w="1418" w:type="dxa"/>
            <w:vMerge w:val="restart"/>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797 203,12</w:t>
            </w:r>
          </w:p>
        </w:tc>
        <w:tc>
          <w:tcPr>
            <w:tcW w:w="1275" w:type="dxa"/>
            <w:vMerge w:val="restart"/>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1"/>
        </w:trPr>
        <w:tc>
          <w:tcPr>
            <w:tcW w:w="1885"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992"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321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559"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418"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275"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r>
      <w:tr w:rsidR="0096559F" w:rsidRPr="0096559F" w:rsidTr="00FD4CFC">
        <w:trPr>
          <w:trHeight w:val="27"/>
        </w:trPr>
        <w:tc>
          <w:tcPr>
            <w:tcW w:w="1885"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Итого:</w:t>
            </w:r>
          </w:p>
        </w:tc>
        <w:tc>
          <w:tcPr>
            <w:tcW w:w="992"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w:t>
            </w:r>
          </w:p>
        </w:tc>
        <w:tc>
          <w:tcPr>
            <w:tcW w:w="3214"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w:t>
            </w:r>
          </w:p>
        </w:tc>
        <w:tc>
          <w:tcPr>
            <w:tcW w:w="1559"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w:t>
            </w:r>
          </w:p>
        </w:tc>
        <w:tc>
          <w:tcPr>
            <w:tcW w:w="1418" w:type="dxa"/>
            <w:shd w:val="clear" w:color="auto" w:fill="auto"/>
            <w:noWrap/>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4 200 551,48</w:t>
            </w:r>
          </w:p>
        </w:tc>
        <w:tc>
          <w:tcPr>
            <w:tcW w:w="1275" w:type="dxa"/>
            <w:shd w:val="clear" w:color="auto" w:fill="auto"/>
            <w:noWrap/>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400</w:t>
            </w:r>
          </w:p>
        </w:tc>
      </w:tr>
    </w:tbl>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2. Последующий залог имущества, приобретаемого в будущем, принадлежащий АО «Агрофирма «Дороничи» (Договор залога №172200/0045-12 от 20.06.2017 года):</w:t>
      </w:r>
    </w:p>
    <w:tbl>
      <w:tblPr>
        <w:tblW w:w="10346"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851"/>
        <w:gridCol w:w="1843"/>
        <w:gridCol w:w="1172"/>
        <w:gridCol w:w="1276"/>
        <w:gridCol w:w="954"/>
        <w:gridCol w:w="1134"/>
        <w:gridCol w:w="1275"/>
      </w:tblGrid>
      <w:tr w:rsidR="0096559F" w:rsidRPr="0096559F" w:rsidTr="00FD4CFC">
        <w:trPr>
          <w:trHeight w:val="69"/>
        </w:trPr>
        <w:tc>
          <w:tcPr>
            <w:tcW w:w="1841" w:type="dxa"/>
            <w:vMerge w:val="restart"/>
            <w:shd w:val="clear" w:color="auto" w:fill="auto"/>
            <w:vAlign w:val="center"/>
            <w:hideMark/>
          </w:tcPr>
          <w:p w:rsidR="0096559F" w:rsidRPr="0096559F" w:rsidRDefault="0096559F" w:rsidP="0096559F">
            <w:pPr>
              <w:spacing w:before="240" w:after="160"/>
              <w:contextualSpacing/>
              <w:jc w:val="both"/>
              <w:rPr>
                <w:rFonts w:ascii="Tahoma" w:hAnsi="Tahoma" w:cs="Tahoma"/>
                <w:bCs/>
                <w:sz w:val="15"/>
                <w:szCs w:val="15"/>
                <w:lang w:eastAsia="en-US"/>
              </w:rPr>
            </w:pPr>
            <w:r w:rsidRPr="0096559F">
              <w:rPr>
                <w:rFonts w:ascii="Tahoma" w:hAnsi="Tahoma" w:cs="Tahoma"/>
                <w:bCs/>
                <w:sz w:val="15"/>
                <w:szCs w:val="15"/>
                <w:lang w:eastAsia="en-US"/>
              </w:rPr>
              <w:t>Наименование оборудования</w:t>
            </w:r>
          </w:p>
          <w:p w:rsidR="0096559F" w:rsidRPr="0096559F" w:rsidRDefault="0096559F" w:rsidP="0096559F">
            <w:pPr>
              <w:spacing w:before="240" w:after="160"/>
              <w:contextualSpacing/>
              <w:jc w:val="both"/>
              <w:rPr>
                <w:rFonts w:ascii="Tahoma" w:hAnsi="Tahoma" w:cs="Tahoma"/>
                <w:bCs/>
                <w:sz w:val="15"/>
                <w:szCs w:val="15"/>
                <w:lang w:eastAsia="en-US"/>
              </w:rPr>
            </w:pPr>
            <w:r w:rsidRPr="0096559F">
              <w:rPr>
                <w:rFonts w:ascii="Tahoma" w:hAnsi="Tahoma" w:cs="Tahoma"/>
                <w:bCs/>
                <w:sz w:val="15"/>
                <w:szCs w:val="15"/>
                <w:lang w:eastAsia="en-US"/>
              </w:rPr>
              <w:t>(вид, марка, заводской номер)</w:t>
            </w:r>
          </w:p>
        </w:tc>
        <w:tc>
          <w:tcPr>
            <w:tcW w:w="851" w:type="dxa"/>
            <w:vMerge w:val="restart"/>
            <w:shd w:val="clear" w:color="auto" w:fill="auto"/>
            <w:vAlign w:val="center"/>
            <w:hideMark/>
          </w:tcPr>
          <w:p w:rsidR="0096559F" w:rsidRPr="0096559F" w:rsidRDefault="0096559F" w:rsidP="0096559F">
            <w:pPr>
              <w:spacing w:before="240" w:after="160"/>
              <w:contextualSpacing/>
              <w:jc w:val="both"/>
              <w:rPr>
                <w:rFonts w:ascii="Tahoma" w:hAnsi="Tahoma" w:cs="Tahoma"/>
                <w:bCs/>
                <w:sz w:val="15"/>
                <w:szCs w:val="15"/>
                <w:lang w:eastAsia="en-US"/>
              </w:rPr>
            </w:pPr>
            <w:r w:rsidRPr="0096559F">
              <w:rPr>
                <w:rFonts w:ascii="Tahoma" w:hAnsi="Tahoma" w:cs="Tahoma"/>
                <w:bCs/>
                <w:sz w:val="15"/>
                <w:szCs w:val="15"/>
                <w:lang w:eastAsia="en-US"/>
              </w:rPr>
              <w:t>Год вы-пуска / Год ввода в эксплуатацию</w:t>
            </w:r>
          </w:p>
        </w:tc>
        <w:tc>
          <w:tcPr>
            <w:tcW w:w="1843" w:type="dxa"/>
            <w:vMerge w:val="restart"/>
            <w:shd w:val="clear" w:color="auto" w:fill="auto"/>
            <w:vAlign w:val="center"/>
            <w:hideMark/>
          </w:tcPr>
          <w:p w:rsidR="0096559F" w:rsidRPr="0096559F" w:rsidRDefault="0096559F" w:rsidP="0096559F">
            <w:pPr>
              <w:spacing w:before="240" w:after="160"/>
              <w:contextualSpacing/>
              <w:jc w:val="both"/>
              <w:rPr>
                <w:rFonts w:ascii="Tahoma" w:hAnsi="Tahoma" w:cs="Tahoma"/>
                <w:bCs/>
                <w:sz w:val="15"/>
                <w:szCs w:val="15"/>
                <w:lang w:eastAsia="en-US"/>
              </w:rPr>
            </w:pPr>
            <w:r w:rsidRPr="0096559F">
              <w:rPr>
                <w:rFonts w:ascii="Tahoma" w:hAnsi="Tahoma" w:cs="Tahoma"/>
                <w:bCs/>
                <w:sz w:val="15"/>
                <w:szCs w:val="15"/>
                <w:lang w:eastAsia="en-US"/>
              </w:rPr>
              <w:t>Фирма производитель, страна</w:t>
            </w:r>
          </w:p>
        </w:tc>
        <w:tc>
          <w:tcPr>
            <w:tcW w:w="1172" w:type="dxa"/>
            <w:shd w:val="clear" w:color="auto" w:fill="auto"/>
            <w:vAlign w:val="center"/>
            <w:hideMark/>
          </w:tcPr>
          <w:p w:rsidR="0096559F" w:rsidRPr="0096559F" w:rsidRDefault="0096559F" w:rsidP="0096559F">
            <w:pPr>
              <w:spacing w:before="240" w:after="160"/>
              <w:contextualSpacing/>
              <w:jc w:val="both"/>
              <w:rPr>
                <w:rFonts w:ascii="Tahoma" w:hAnsi="Tahoma" w:cs="Tahoma"/>
                <w:bCs/>
                <w:sz w:val="15"/>
                <w:szCs w:val="15"/>
                <w:lang w:eastAsia="en-US"/>
              </w:rPr>
            </w:pPr>
            <w:r w:rsidRPr="0096559F">
              <w:rPr>
                <w:rFonts w:ascii="Tahoma" w:hAnsi="Tahoma" w:cs="Tahoma"/>
                <w:bCs/>
                <w:sz w:val="15"/>
                <w:szCs w:val="15"/>
                <w:lang w:eastAsia="en-US"/>
              </w:rPr>
              <w:t xml:space="preserve">Основные </w:t>
            </w:r>
          </w:p>
        </w:tc>
        <w:tc>
          <w:tcPr>
            <w:tcW w:w="1276" w:type="dxa"/>
            <w:shd w:val="clear" w:color="auto" w:fill="auto"/>
            <w:vAlign w:val="center"/>
            <w:hideMark/>
          </w:tcPr>
          <w:p w:rsidR="0096559F" w:rsidRPr="0096559F" w:rsidRDefault="0096559F" w:rsidP="0096559F">
            <w:pPr>
              <w:spacing w:before="240" w:after="160"/>
              <w:contextualSpacing/>
              <w:jc w:val="both"/>
              <w:rPr>
                <w:rFonts w:ascii="Tahoma" w:hAnsi="Tahoma" w:cs="Tahoma"/>
                <w:bCs/>
                <w:sz w:val="15"/>
                <w:szCs w:val="15"/>
                <w:lang w:eastAsia="en-US"/>
              </w:rPr>
            </w:pPr>
            <w:r w:rsidRPr="0096559F">
              <w:rPr>
                <w:rFonts w:ascii="Tahoma" w:hAnsi="Tahoma" w:cs="Tahoma"/>
                <w:bCs/>
                <w:sz w:val="15"/>
                <w:szCs w:val="15"/>
                <w:lang w:eastAsia="en-US"/>
              </w:rPr>
              <w:t>Местонахождение</w:t>
            </w:r>
          </w:p>
        </w:tc>
        <w:tc>
          <w:tcPr>
            <w:tcW w:w="954" w:type="dxa"/>
            <w:vMerge w:val="restart"/>
            <w:shd w:val="clear" w:color="auto" w:fill="auto"/>
            <w:vAlign w:val="center"/>
            <w:hideMark/>
          </w:tcPr>
          <w:p w:rsidR="0096559F" w:rsidRPr="0096559F" w:rsidRDefault="0096559F" w:rsidP="0096559F">
            <w:pPr>
              <w:spacing w:before="240" w:after="160"/>
              <w:contextualSpacing/>
              <w:jc w:val="both"/>
              <w:rPr>
                <w:rFonts w:ascii="Tahoma" w:hAnsi="Tahoma" w:cs="Tahoma"/>
                <w:bCs/>
                <w:sz w:val="15"/>
                <w:szCs w:val="15"/>
                <w:lang w:eastAsia="en-US"/>
              </w:rPr>
            </w:pPr>
            <w:r w:rsidRPr="0096559F">
              <w:rPr>
                <w:rFonts w:ascii="Tahoma" w:hAnsi="Tahoma" w:cs="Tahoma"/>
                <w:bCs/>
                <w:sz w:val="15"/>
                <w:szCs w:val="15"/>
                <w:lang w:eastAsia="en-US"/>
              </w:rPr>
              <w:t xml:space="preserve">Инвентарный номер </w:t>
            </w:r>
          </w:p>
        </w:tc>
        <w:tc>
          <w:tcPr>
            <w:tcW w:w="1134" w:type="dxa"/>
            <w:vMerge w:val="restart"/>
            <w:shd w:val="clear" w:color="auto" w:fill="auto"/>
            <w:vAlign w:val="center"/>
            <w:hideMark/>
          </w:tcPr>
          <w:p w:rsidR="0096559F" w:rsidRPr="0096559F" w:rsidRDefault="0096559F" w:rsidP="0096559F">
            <w:pPr>
              <w:spacing w:before="240" w:after="160"/>
              <w:contextualSpacing/>
              <w:jc w:val="both"/>
              <w:rPr>
                <w:rFonts w:ascii="Tahoma" w:hAnsi="Tahoma" w:cs="Tahoma"/>
                <w:bCs/>
                <w:sz w:val="15"/>
                <w:szCs w:val="15"/>
                <w:lang w:eastAsia="en-US"/>
              </w:rPr>
            </w:pPr>
            <w:r w:rsidRPr="0096559F">
              <w:rPr>
                <w:rFonts w:ascii="Tahoma" w:hAnsi="Tahoma" w:cs="Tahoma"/>
                <w:bCs/>
                <w:sz w:val="15"/>
                <w:szCs w:val="15"/>
                <w:lang w:eastAsia="en-US"/>
              </w:rPr>
              <w:t>Рыночная</w:t>
            </w:r>
          </w:p>
          <w:p w:rsidR="0096559F" w:rsidRPr="0096559F" w:rsidRDefault="0096559F" w:rsidP="0096559F">
            <w:pPr>
              <w:spacing w:before="240" w:after="160"/>
              <w:contextualSpacing/>
              <w:jc w:val="both"/>
              <w:rPr>
                <w:rFonts w:ascii="Tahoma" w:hAnsi="Tahoma" w:cs="Tahoma"/>
                <w:bCs/>
                <w:sz w:val="15"/>
                <w:szCs w:val="15"/>
                <w:lang w:eastAsia="en-US"/>
              </w:rPr>
            </w:pPr>
            <w:r w:rsidRPr="0096559F">
              <w:rPr>
                <w:rFonts w:ascii="Tahoma" w:hAnsi="Tahoma" w:cs="Tahoma"/>
                <w:bCs/>
                <w:sz w:val="15"/>
                <w:szCs w:val="15"/>
                <w:lang w:eastAsia="en-US"/>
              </w:rPr>
              <w:t>стоимость, рублей</w:t>
            </w:r>
          </w:p>
        </w:tc>
        <w:tc>
          <w:tcPr>
            <w:tcW w:w="1275" w:type="dxa"/>
            <w:vMerge w:val="restart"/>
            <w:shd w:val="clear" w:color="auto" w:fill="auto"/>
            <w:vAlign w:val="center"/>
            <w:hideMark/>
          </w:tcPr>
          <w:p w:rsidR="0096559F" w:rsidRPr="0096559F" w:rsidRDefault="0096559F" w:rsidP="0096559F">
            <w:pPr>
              <w:spacing w:before="240" w:after="160"/>
              <w:contextualSpacing/>
              <w:jc w:val="both"/>
              <w:rPr>
                <w:rFonts w:ascii="Tahoma" w:hAnsi="Tahoma" w:cs="Tahoma"/>
                <w:bCs/>
                <w:sz w:val="15"/>
                <w:szCs w:val="15"/>
                <w:lang w:eastAsia="en-US"/>
              </w:rPr>
            </w:pPr>
            <w:r w:rsidRPr="0096559F">
              <w:rPr>
                <w:rFonts w:ascii="Tahoma" w:hAnsi="Tahoma" w:cs="Tahoma"/>
                <w:bCs/>
                <w:sz w:val="15"/>
                <w:szCs w:val="15"/>
                <w:lang w:eastAsia="en-US"/>
              </w:rPr>
              <w:t>Залоговая стоимость, рублей</w:t>
            </w:r>
          </w:p>
        </w:tc>
      </w:tr>
      <w:tr w:rsidR="0096559F" w:rsidRPr="0096559F" w:rsidTr="00FD4CFC">
        <w:trPr>
          <w:trHeight w:val="37"/>
        </w:trPr>
        <w:tc>
          <w:tcPr>
            <w:tcW w:w="1841" w:type="dxa"/>
            <w:vMerge/>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c>
          <w:tcPr>
            <w:tcW w:w="851" w:type="dxa"/>
            <w:vMerge/>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c>
          <w:tcPr>
            <w:tcW w:w="1843" w:type="dxa"/>
            <w:vMerge/>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c>
          <w:tcPr>
            <w:tcW w:w="1172"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 xml:space="preserve">тех. хар-ки (производ-ть, мощность и т. п.)     </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(адрес, цех, подразделение)</w:t>
            </w:r>
          </w:p>
        </w:tc>
        <w:tc>
          <w:tcPr>
            <w:tcW w:w="954" w:type="dxa"/>
            <w:vMerge/>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c>
          <w:tcPr>
            <w:tcW w:w="1134" w:type="dxa"/>
            <w:vMerge/>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c>
          <w:tcPr>
            <w:tcW w:w="1275" w:type="dxa"/>
            <w:vMerge/>
            <w:vAlign w:val="center"/>
            <w:hideMark/>
          </w:tcPr>
          <w:p w:rsidR="0096559F" w:rsidRPr="0096559F" w:rsidRDefault="0096559F" w:rsidP="0096559F">
            <w:pPr>
              <w:spacing w:after="160"/>
              <w:contextualSpacing/>
              <w:jc w:val="both"/>
              <w:rPr>
                <w:rFonts w:ascii="Tahoma" w:hAnsi="Tahoma" w:cs="Tahoma"/>
                <w:bCs/>
                <w:sz w:val="15"/>
                <w:szCs w:val="15"/>
                <w:lang w:eastAsia="en-US"/>
              </w:rPr>
            </w:pPr>
          </w:p>
        </w:tc>
      </w:tr>
      <w:tr w:rsidR="0096559F" w:rsidRPr="0096559F" w:rsidTr="00FD4CFC">
        <w:trPr>
          <w:trHeight w:val="273"/>
        </w:trPr>
        <w:tc>
          <w:tcPr>
            <w:tcW w:w="1841"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Комплектное свиноводческое оборудование, в т.ч.:</w:t>
            </w:r>
          </w:p>
        </w:tc>
        <w:tc>
          <w:tcPr>
            <w:tcW w:w="851"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2016 / 2018</w:t>
            </w:r>
          </w:p>
        </w:tc>
        <w:tc>
          <w:tcPr>
            <w:tcW w:w="1843"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Big Dutchman Pig Equipment</w:t>
            </w:r>
          </w:p>
        </w:tc>
        <w:tc>
          <w:tcPr>
            <w:tcW w:w="117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Кировская обл., г. Киров, тер. автодорога Киров – Русское, зд. 10/24 км (площадка Откорм В)</w:t>
            </w:r>
          </w:p>
        </w:tc>
        <w:tc>
          <w:tcPr>
            <w:tcW w:w="954"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Инв. №БП-060001</w:t>
            </w:r>
          </w:p>
        </w:tc>
        <w:tc>
          <w:tcPr>
            <w:tcW w:w="1134" w:type="dxa"/>
            <w:vMerge w:val="restart"/>
            <w:shd w:val="clear" w:color="auto" w:fill="auto"/>
            <w:vAlign w:val="center"/>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16 580 000</w:t>
            </w:r>
          </w:p>
        </w:tc>
        <w:tc>
          <w:tcPr>
            <w:tcW w:w="1275"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10 770 000</w:t>
            </w:r>
          </w:p>
        </w:tc>
      </w:tr>
      <w:tr w:rsidR="0096559F" w:rsidRPr="0096559F" w:rsidTr="00FD4CFC">
        <w:trPr>
          <w:trHeight w:val="66"/>
        </w:trPr>
        <w:tc>
          <w:tcPr>
            <w:tcW w:w="1841"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Система содержания для зоны откорма</w:t>
            </w:r>
          </w:p>
        </w:tc>
        <w:tc>
          <w:tcPr>
            <w:tcW w:w="851"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843"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w:t>
            </w:r>
          </w:p>
        </w:tc>
        <w:tc>
          <w:tcPr>
            <w:tcW w:w="117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Двор №1, двор №2, двор №3</w:t>
            </w:r>
          </w:p>
        </w:tc>
        <w:tc>
          <w:tcPr>
            <w:tcW w:w="95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13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275"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r>
      <w:tr w:rsidR="0096559F" w:rsidRPr="0096559F" w:rsidTr="00FD4CFC">
        <w:trPr>
          <w:trHeight w:val="81"/>
        </w:trPr>
        <w:tc>
          <w:tcPr>
            <w:tcW w:w="1841"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Система поения для зоны откорма</w:t>
            </w:r>
          </w:p>
        </w:tc>
        <w:tc>
          <w:tcPr>
            <w:tcW w:w="851"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843"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Германия</w:t>
            </w:r>
          </w:p>
        </w:tc>
        <w:tc>
          <w:tcPr>
            <w:tcW w:w="117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АБК</w:t>
            </w:r>
          </w:p>
        </w:tc>
        <w:tc>
          <w:tcPr>
            <w:tcW w:w="95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13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275"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r>
      <w:tr w:rsidR="0096559F" w:rsidRPr="0096559F" w:rsidTr="00FD4CFC">
        <w:trPr>
          <w:trHeight w:val="97"/>
        </w:trPr>
        <w:tc>
          <w:tcPr>
            <w:tcW w:w="1841"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Система микроклимата для зоны откорма №1</w:t>
            </w:r>
          </w:p>
        </w:tc>
        <w:tc>
          <w:tcPr>
            <w:tcW w:w="851"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843"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w:t>
            </w:r>
          </w:p>
        </w:tc>
        <w:tc>
          <w:tcPr>
            <w:tcW w:w="117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Двор №1, двор №2, двор №3</w:t>
            </w:r>
          </w:p>
        </w:tc>
        <w:tc>
          <w:tcPr>
            <w:tcW w:w="95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13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275"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r>
      <w:tr w:rsidR="0096559F" w:rsidRPr="0096559F" w:rsidTr="00FD4CFC">
        <w:trPr>
          <w:trHeight w:val="113"/>
        </w:trPr>
        <w:tc>
          <w:tcPr>
            <w:tcW w:w="1841"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Система кормления №1</w:t>
            </w:r>
          </w:p>
        </w:tc>
        <w:tc>
          <w:tcPr>
            <w:tcW w:w="851"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843"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w:t>
            </w:r>
          </w:p>
        </w:tc>
        <w:tc>
          <w:tcPr>
            <w:tcW w:w="117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АБК</w:t>
            </w:r>
          </w:p>
        </w:tc>
        <w:tc>
          <w:tcPr>
            <w:tcW w:w="95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13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275"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r>
      <w:tr w:rsidR="0096559F" w:rsidRPr="0096559F" w:rsidTr="00FD4CFC">
        <w:trPr>
          <w:trHeight w:val="37"/>
        </w:trPr>
        <w:tc>
          <w:tcPr>
            <w:tcW w:w="1841"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Система кормления для зоны откорма №2</w:t>
            </w:r>
          </w:p>
        </w:tc>
        <w:tc>
          <w:tcPr>
            <w:tcW w:w="851"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843"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w:t>
            </w:r>
          </w:p>
        </w:tc>
        <w:tc>
          <w:tcPr>
            <w:tcW w:w="117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АБК</w:t>
            </w:r>
          </w:p>
        </w:tc>
        <w:tc>
          <w:tcPr>
            <w:tcW w:w="95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13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275"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r>
      <w:tr w:rsidR="0096559F" w:rsidRPr="0096559F" w:rsidTr="00FD4CFC">
        <w:trPr>
          <w:trHeight w:val="37"/>
        </w:trPr>
        <w:tc>
          <w:tcPr>
            <w:tcW w:w="1841"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Система микроклимата для зоны откорма №2</w:t>
            </w:r>
          </w:p>
        </w:tc>
        <w:tc>
          <w:tcPr>
            <w:tcW w:w="851"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843"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w:t>
            </w:r>
          </w:p>
        </w:tc>
        <w:tc>
          <w:tcPr>
            <w:tcW w:w="117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Двор №1, двор №2, двор №3</w:t>
            </w:r>
          </w:p>
        </w:tc>
        <w:tc>
          <w:tcPr>
            <w:tcW w:w="95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13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275"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r>
      <w:tr w:rsidR="0096559F" w:rsidRPr="0096559F" w:rsidTr="00FD4CFC">
        <w:trPr>
          <w:trHeight w:val="133"/>
        </w:trPr>
        <w:tc>
          <w:tcPr>
            <w:tcW w:w="1841"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Миксер Bauer MSXH 5.5 кВт. Откорм В,</w:t>
            </w:r>
          </w:p>
        </w:tc>
        <w:tc>
          <w:tcPr>
            <w:tcW w:w="851"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2016 / 2018</w:t>
            </w:r>
          </w:p>
        </w:tc>
        <w:tc>
          <w:tcPr>
            <w:tcW w:w="1843"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Big Dutchman Pig Equipment</w:t>
            </w:r>
          </w:p>
        </w:tc>
        <w:tc>
          <w:tcPr>
            <w:tcW w:w="1172"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w:t>
            </w:r>
          </w:p>
        </w:tc>
        <w:tc>
          <w:tcPr>
            <w:tcW w:w="1276"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Кировская обл., г. Киров, тер. автодорога Киров – Русское, зд. 10/24 км (площадка Откорм В)</w:t>
            </w:r>
          </w:p>
        </w:tc>
        <w:tc>
          <w:tcPr>
            <w:tcW w:w="954"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Инв. №БП-059976</w:t>
            </w:r>
          </w:p>
        </w:tc>
        <w:tc>
          <w:tcPr>
            <w:tcW w:w="1134"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433 000</w:t>
            </w:r>
          </w:p>
        </w:tc>
        <w:tc>
          <w:tcPr>
            <w:tcW w:w="1275"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280 000</w:t>
            </w:r>
          </w:p>
        </w:tc>
      </w:tr>
      <w:tr w:rsidR="0096559F" w:rsidRPr="0096559F" w:rsidTr="00FD4CFC">
        <w:trPr>
          <w:trHeight w:val="135"/>
        </w:trPr>
        <w:tc>
          <w:tcPr>
            <w:tcW w:w="1841"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851"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843"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Германия</w:t>
            </w:r>
          </w:p>
        </w:tc>
        <w:tc>
          <w:tcPr>
            <w:tcW w:w="1172"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276"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95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13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275"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r>
      <w:tr w:rsidR="0096559F" w:rsidRPr="0096559F" w:rsidTr="00FD4CFC">
        <w:trPr>
          <w:trHeight w:val="68"/>
        </w:trPr>
        <w:tc>
          <w:tcPr>
            <w:tcW w:w="1841"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Насос погружной Bauer CSP 7.5. Откорм В,</w:t>
            </w:r>
          </w:p>
        </w:tc>
        <w:tc>
          <w:tcPr>
            <w:tcW w:w="851"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2016 / 2018</w:t>
            </w:r>
          </w:p>
        </w:tc>
        <w:tc>
          <w:tcPr>
            <w:tcW w:w="1843"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Big Dutchman Pig Equipment</w:t>
            </w:r>
          </w:p>
        </w:tc>
        <w:tc>
          <w:tcPr>
            <w:tcW w:w="1172"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w:t>
            </w:r>
          </w:p>
        </w:tc>
        <w:tc>
          <w:tcPr>
            <w:tcW w:w="1276"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Кировская обл., г. Киров, тер. автодорога Киров – Русское, зд. 10/24 км (площадка Откорм В)</w:t>
            </w:r>
          </w:p>
        </w:tc>
        <w:tc>
          <w:tcPr>
            <w:tcW w:w="954"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Инв. №БП-059991</w:t>
            </w:r>
          </w:p>
        </w:tc>
        <w:tc>
          <w:tcPr>
            <w:tcW w:w="1134"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449 000</w:t>
            </w:r>
          </w:p>
        </w:tc>
        <w:tc>
          <w:tcPr>
            <w:tcW w:w="1275"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290 000</w:t>
            </w:r>
          </w:p>
        </w:tc>
      </w:tr>
      <w:tr w:rsidR="0096559F" w:rsidRPr="0096559F" w:rsidTr="00FD4CFC">
        <w:trPr>
          <w:trHeight w:val="225"/>
        </w:trPr>
        <w:tc>
          <w:tcPr>
            <w:tcW w:w="1841"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851"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843"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Германия</w:t>
            </w:r>
          </w:p>
        </w:tc>
        <w:tc>
          <w:tcPr>
            <w:tcW w:w="1172"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276"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95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13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275"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r>
      <w:tr w:rsidR="0096559F" w:rsidRPr="0096559F" w:rsidTr="00FD4CFC">
        <w:trPr>
          <w:trHeight w:val="129"/>
        </w:trPr>
        <w:tc>
          <w:tcPr>
            <w:tcW w:w="1841"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Сепаратор Bauer S-855 c панелью управления. Откорм В,</w:t>
            </w:r>
          </w:p>
        </w:tc>
        <w:tc>
          <w:tcPr>
            <w:tcW w:w="851"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2016 / 2018</w:t>
            </w:r>
          </w:p>
        </w:tc>
        <w:tc>
          <w:tcPr>
            <w:tcW w:w="1843"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Big Dutchman Pig Equipment</w:t>
            </w:r>
          </w:p>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w:t>
            </w:r>
          </w:p>
        </w:tc>
        <w:tc>
          <w:tcPr>
            <w:tcW w:w="1172"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w:t>
            </w:r>
          </w:p>
        </w:tc>
        <w:tc>
          <w:tcPr>
            <w:tcW w:w="1276"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Кировская обл., г. Киров, тер. автодорога Киров – Русское, зд. 10/24 км (площадка Откорм В)</w:t>
            </w:r>
          </w:p>
        </w:tc>
        <w:tc>
          <w:tcPr>
            <w:tcW w:w="954"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Инв. №БП-059992</w:t>
            </w:r>
          </w:p>
        </w:tc>
        <w:tc>
          <w:tcPr>
            <w:tcW w:w="1134"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1 281 000</w:t>
            </w:r>
          </w:p>
        </w:tc>
        <w:tc>
          <w:tcPr>
            <w:tcW w:w="1275" w:type="dxa"/>
            <w:vMerge w:val="restart"/>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830 000</w:t>
            </w:r>
          </w:p>
        </w:tc>
      </w:tr>
      <w:tr w:rsidR="0096559F" w:rsidRPr="0096559F" w:rsidTr="00FD4CFC">
        <w:trPr>
          <w:trHeight w:val="37"/>
        </w:trPr>
        <w:tc>
          <w:tcPr>
            <w:tcW w:w="1841"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851"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843"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Германия</w:t>
            </w:r>
          </w:p>
        </w:tc>
        <w:tc>
          <w:tcPr>
            <w:tcW w:w="1172"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276"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95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134"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275" w:type="dxa"/>
            <w:vMerge/>
            <w:vAlign w:val="center"/>
            <w:hideMark/>
          </w:tcPr>
          <w:p w:rsidR="0096559F" w:rsidRPr="0096559F" w:rsidRDefault="0096559F" w:rsidP="0096559F">
            <w:pPr>
              <w:spacing w:after="160"/>
              <w:contextualSpacing/>
              <w:jc w:val="both"/>
              <w:rPr>
                <w:rFonts w:ascii="Tahoma" w:hAnsi="Tahoma" w:cs="Tahoma"/>
                <w:sz w:val="15"/>
                <w:szCs w:val="15"/>
                <w:lang w:eastAsia="en-US"/>
              </w:rPr>
            </w:pPr>
          </w:p>
        </w:tc>
      </w:tr>
      <w:tr w:rsidR="0096559F" w:rsidRPr="0096559F" w:rsidTr="00FD4CFC">
        <w:trPr>
          <w:trHeight w:val="49"/>
        </w:trPr>
        <w:tc>
          <w:tcPr>
            <w:tcW w:w="1841"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ИТОГО</w:t>
            </w:r>
          </w:p>
        </w:tc>
        <w:tc>
          <w:tcPr>
            <w:tcW w:w="851"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 </w:t>
            </w:r>
          </w:p>
        </w:tc>
        <w:tc>
          <w:tcPr>
            <w:tcW w:w="1843"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 </w:t>
            </w:r>
          </w:p>
        </w:tc>
        <w:tc>
          <w:tcPr>
            <w:tcW w:w="1172"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 </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 </w:t>
            </w:r>
          </w:p>
        </w:tc>
        <w:tc>
          <w:tcPr>
            <w:tcW w:w="954"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 </w:t>
            </w:r>
          </w:p>
        </w:tc>
        <w:tc>
          <w:tcPr>
            <w:tcW w:w="1134"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18 743 000</w:t>
            </w:r>
          </w:p>
        </w:tc>
        <w:tc>
          <w:tcPr>
            <w:tcW w:w="1275"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12 170 000</w:t>
            </w:r>
          </w:p>
        </w:tc>
      </w:tr>
    </w:tbl>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3. Последующий залог недвижимости АО «Агрофирма «Дороничи» по договору №172200/0045-7.2 об ипотеке (залоге недвижимости) от 06 июля 2017 года:</w:t>
      </w:r>
    </w:p>
    <w:tbl>
      <w:tblPr>
        <w:tblW w:w="10346"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76"/>
        <w:gridCol w:w="709"/>
        <w:gridCol w:w="1842"/>
        <w:gridCol w:w="2410"/>
        <w:gridCol w:w="1418"/>
        <w:gridCol w:w="1275"/>
      </w:tblGrid>
      <w:tr w:rsidR="0096559F" w:rsidRPr="0096559F" w:rsidTr="00FD4CFC">
        <w:trPr>
          <w:trHeight w:val="181"/>
        </w:trPr>
        <w:tc>
          <w:tcPr>
            <w:tcW w:w="1416" w:type="dxa"/>
            <w:shd w:val="clear" w:color="auto" w:fill="auto"/>
            <w:vAlign w:val="center"/>
            <w:hideMark/>
          </w:tcPr>
          <w:p w:rsidR="0096559F" w:rsidRPr="0096559F" w:rsidRDefault="0096559F" w:rsidP="0096559F">
            <w:pPr>
              <w:contextualSpacing/>
              <w:jc w:val="both"/>
              <w:rPr>
                <w:rFonts w:ascii="Tahoma" w:hAnsi="Tahoma" w:cs="Tahoma"/>
                <w:bCs/>
                <w:color w:val="000000"/>
                <w:sz w:val="15"/>
                <w:szCs w:val="15"/>
              </w:rPr>
            </w:pPr>
            <w:r w:rsidRPr="0096559F">
              <w:rPr>
                <w:rFonts w:ascii="Tahoma" w:hAnsi="Tahoma" w:cs="Tahoma"/>
                <w:bCs/>
                <w:color w:val="000000"/>
                <w:sz w:val="15"/>
                <w:szCs w:val="15"/>
              </w:rPr>
              <w:t>Наименование предмета залога</w:t>
            </w:r>
          </w:p>
        </w:tc>
        <w:tc>
          <w:tcPr>
            <w:tcW w:w="1276" w:type="dxa"/>
            <w:shd w:val="clear" w:color="auto" w:fill="auto"/>
            <w:vAlign w:val="center"/>
            <w:hideMark/>
          </w:tcPr>
          <w:p w:rsidR="0096559F" w:rsidRPr="0096559F" w:rsidRDefault="0096559F" w:rsidP="0096559F">
            <w:pPr>
              <w:contextualSpacing/>
              <w:jc w:val="both"/>
              <w:rPr>
                <w:rFonts w:ascii="Tahoma" w:hAnsi="Tahoma" w:cs="Tahoma"/>
                <w:bCs/>
                <w:color w:val="000000"/>
                <w:sz w:val="15"/>
                <w:szCs w:val="15"/>
              </w:rPr>
            </w:pPr>
            <w:r w:rsidRPr="0096559F">
              <w:rPr>
                <w:rFonts w:ascii="Tahoma" w:hAnsi="Tahoma" w:cs="Tahoma"/>
                <w:bCs/>
                <w:color w:val="000000"/>
                <w:sz w:val="15"/>
                <w:szCs w:val="15"/>
              </w:rPr>
              <w:t>Площадь, кв.м.</w:t>
            </w:r>
          </w:p>
        </w:tc>
        <w:tc>
          <w:tcPr>
            <w:tcW w:w="709" w:type="dxa"/>
            <w:shd w:val="clear" w:color="auto" w:fill="auto"/>
            <w:vAlign w:val="center"/>
            <w:hideMark/>
          </w:tcPr>
          <w:p w:rsidR="0096559F" w:rsidRPr="0096559F" w:rsidRDefault="0096559F" w:rsidP="0096559F">
            <w:pPr>
              <w:contextualSpacing/>
              <w:jc w:val="both"/>
              <w:rPr>
                <w:rFonts w:ascii="Tahoma" w:hAnsi="Tahoma" w:cs="Tahoma"/>
                <w:bCs/>
                <w:color w:val="000000"/>
                <w:sz w:val="15"/>
                <w:szCs w:val="15"/>
              </w:rPr>
            </w:pPr>
            <w:r w:rsidRPr="0096559F">
              <w:rPr>
                <w:rFonts w:ascii="Tahoma" w:hAnsi="Tahoma" w:cs="Tahoma"/>
                <w:bCs/>
                <w:color w:val="000000"/>
                <w:sz w:val="15"/>
                <w:szCs w:val="15"/>
              </w:rPr>
              <w:t>Год</w:t>
            </w:r>
          </w:p>
        </w:tc>
        <w:tc>
          <w:tcPr>
            <w:tcW w:w="1842" w:type="dxa"/>
            <w:shd w:val="clear" w:color="auto" w:fill="auto"/>
            <w:noWrap/>
            <w:vAlign w:val="center"/>
            <w:hideMark/>
          </w:tcPr>
          <w:p w:rsidR="0096559F" w:rsidRPr="0096559F" w:rsidRDefault="0096559F" w:rsidP="0096559F">
            <w:pPr>
              <w:contextualSpacing/>
              <w:jc w:val="both"/>
              <w:rPr>
                <w:rFonts w:ascii="Tahoma" w:hAnsi="Tahoma" w:cs="Tahoma"/>
                <w:bCs/>
                <w:color w:val="000000"/>
                <w:sz w:val="15"/>
                <w:szCs w:val="15"/>
              </w:rPr>
            </w:pPr>
            <w:r w:rsidRPr="0096559F">
              <w:rPr>
                <w:rFonts w:ascii="Tahoma" w:hAnsi="Tahoma" w:cs="Tahoma"/>
                <w:bCs/>
                <w:color w:val="000000"/>
                <w:sz w:val="15"/>
                <w:szCs w:val="15"/>
              </w:rPr>
              <w:t>Кадастровый номер</w:t>
            </w:r>
          </w:p>
        </w:tc>
        <w:tc>
          <w:tcPr>
            <w:tcW w:w="2410" w:type="dxa"/>
            <w:shd w:val="clear" w:color="auto" w:fill="auto"/>
            <w:noWrap/>
            <w:vAlign w:val="center"/>
            <w:hideMark/>
          </w:tcPr>
          <w:p w:rsidR="0096559F" w:rsidRPr="0096559F" w:rsidRDefault="0096559F" w:rsidP="0096559F">
            <w:pPr>
              <w:contextualSpacing/>
              <w:jc w:val="both"/>
              <w:rPr>
                <w:rFonts w:ascii="Tahoma" w:hAnsi="Tahoma" w:cs="Tahoma"/>
                <w:bCs/>
                <w:color w:val="000000"/>
                <w:sz w:val="15"/>
                <w:szCs w:val="15"/>
              </w:rPr>
            </w:pPr>
            <w:r w:rsidRPr="0096559F">
              <w:rPr>
                <w:rFonts w:ascii="Tahoma" w:hAnsi="Tahoma" w:cs="Tahoma"/>
                <w:bCs/>
                <w:color w:val="000000"/>
                <w:sz w:val="15"/>
                <w:szCs w:val="15"/>
              </w:rPr>
              <w:t>Местонахождение</w:t>
            </w:r>
          </w:p>
        </w:tc>
        <w:tc>
          <w:tcPr>
            <w:tcW w:w="1418" w:type="dxa"/>
            <w:shd w:val="clear" w:color="auto" w:fill="auto"/>
            <w:vAlign w:val="center"/>
            <w:hideMark/>
          </w:tcPr>
          <w:p w:rsidR="0096559F" w:rsidRPr="0096559F" w:rsidRDefault="0096559F" w:rsidP="0096559F">
            <w:pPr>
              <w:contextualSpacing/>
              <w:jc w:val="both"/>
              <w:rPr>
                <w:rFonts w:ascii="Tahoma" w:hAnsi="Tahoma" w:cs="Tahoma"/>
                <w:bCs/>
                <w:color w:val="000000"/>
                <w:sz w:val="15"/>
                <w:szCs w:val="15"/>
              </w:rPr>
            </w:pPr>
            <w:r w:rsidRPr="0096559F">
              <w:rPr>
                <w:rFonts w:ascii="Tahoma" w:hAnsi="Tahoma" w:cs="Tahoma"/>
                <w:bCs/>
                <w:color w:val="000000"/>
                <w:sz w:val="15"/>
                <w:szCs w:val="15"/>
              </w:rPr>
              <w:t>Рыночная стоимость, рублей</w:t>
            </w:r>
          </w:p>
        </w:tc>
        <w:tc>
          <w:tcPr>
            <w:tcW w:w="1275" w:type="dxa"/>
            <w:shd w:val="clear" w:color="auto" w:fill="auto"/>
            <w:vAlign w:val="center"/>
            <w:hideMark/>
          </w:tcPr>
          <w:p w:rsidR="0096559F" w:rsidRPr="0096559F" w:rsidRDefault="0096559F" w:rsidP="0096559F">
            <w:pPr>
              <w:contextualSpacing/>
              <w:jc w:val="both"/>
              <w:rPr>
                <w:rFonts w:ascii="Tahoma" w:hAnsi="Tahoma" w:cs="Tahoma"/>
                <w:bCs/>
                <w:color w:val="000000"/>
                <w:sz w:val="15"/>
                <w:szCs w:val="15"/>
              </w:rPr>
            </w:pPr>
            <w:r w:rsidRPr="0096559F">
              <w:rPr>
                <w:rFonts w:ascii="Tahoma" w:hAnsi="Tahoma" w:cs="Tahoma"/>
                <w:bCs/>
                <w:color w:val="000000"/>
                <w:sz w:val="15"/>
                <w:szCs w:val="15"/>
              </w:rPr>
              <w:t>Залоговая стоимость, рублей</w:t>
            </w:r>
          </w:p>
        </w:tc>
      </w:tr>
      <w:tr w:rsidR="0096559F" w:rsidRPr="0096559F" w:rsidTr="00FD4CFC">
        <w:trPr>
          <w:trHeight w:val="85"/>
        </w:trPr>
        <w:tc>
          <w:tcPr>
            <w:tcW w:w="1416"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Свинарник Откорм В здание (инв. БП-060000)</w:t>
            </w:r>
          </w:p>
        </w:tc>
        <w:tc>
          <w:tcPr>
            <w:tcW w:w="1276"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6 852,00</w:t>
            </w:r>
          </w:p>
        </w:tc>
        <w:tc>
          <w:tcPr>
            <w:tcW w:w="709"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2018</w:t>
            </w:r>
          </w:p>
        </w:tc>
        <w:tc>
          <w:tcPr>
            <w:tcW w:w="1842"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43:40:003500:38</w:t>
            </w:r>
          </w:p>
        </w:tc>
        <w:tc>
          <w:tcPr>
            <w:tcW w:w="2410" w:type="dxa"/>
            <w:shd w:val="clear" w:color="auto" w:fill="auto"/>
            <w:noWrap/>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Кировская область, Октябрьский р-н, с. Русское</w:t>
            </w:r>
          </w:p>
        </w:tc>
        <w:tc>
          <w:tcPr>
            <w:tcW w:w="1418"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154 961 000</w:t>
            </w:r>
          </w:p>
        </w:tc>
        <w:tc>
          <w:tcPr>
            <w:tcW w:w="1275"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116000000</w:t>
            </w:r>
          </w:p>
        </w:tc>
      </w:tr>
      <w:tr w:rsidR="0096559F" w:rsidRPr="0096559F" w:rsidTr="00FD4CFC">
        <w:trPr>
          <w:trHeight w:val="117"/>
        </w:trPr>
        <w:tc>
          <w:tcPr>
            <w:tcW w:w="1416"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Земельный участок (Откорм В)</w:t>
            </w:r>
          </w:p>
        </w:tc>
        <w:tc>
          <w:tcPr>
            <w:tcW w:w="1276"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23 987,00</w:t>
            </w:r>
          </w:p>
        </w:tc>
        <w:tc>
          <w:tcPr>
            <w:tcW w:w="709"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w:t>
            </w:r>
          </w:p>
        </w:tc>
        <w:tc>
          <w:tcPr>
            <w:tcW w:w="1842"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43:40:003500:37</w:t>
            </w:r>
          </w:p>
        </w:tc>
        <w:tc>
          <w:tcPr>
            <w:tcW w:w="2410" w:type="dxa"/>
            <w:shd w:val="clear" w:color="auto" w:fill="auto"/>
            <w:noWrap/>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Кировская область, Октябрьский р-н, с. Русское</w:t>
            </w:r>
          </w:p>
        </w:tc>
        <w:tc>
          <w:tcPr>
            <w:tcW w:w="1418"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29 000</w:t>
            </w:r>
          </w:p>
        </w:tc>
        <w:tc>
          <w:tcPr>
            <w:tcW w:w="1275"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10 000</w:t>
            </w:r>
          </w:p>
        </w:tc>
      </w:tr>
      <w:tr w:rsidR="0096559F" w:rsidRPr="0096559F" w:rsidTr="00FD4CFC">
        <w:trPr>
          <w:trHeight w:val="133"/>
        </w:trPr>
        <w:tc>
          <w:tcPr>
            <w:tcW w:w="1416"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Земельный участок (лагуны)</w:t>
            </w:r>
          </w:p>
        </w:tc>
        <w:tc>
          <w:tcPr>
            <w:tcW w:w="1276"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156 732,00</w:t>
            </w:r>
          </w:p>
        </w:tc>
        <w:tc>
          <w:tcPr>
            <w:tcW w:w="709"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w:t>
            </w:r>
          </w:p>
        </w:tc>
        <w:tc>
          <w:tcPr>
            <w:tcW w:w="1842"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43:40:003500:35</w:t>
            </w:r>
          </w:p>
        </w:tc>
        <w:tc>
          <w:tcPr>
            <w:tcW w:w="2410" w:type="dxa"/>
            <w:shd w:val="clear" w:color="auto" w:fill="auto"/>
            <w:noWrap/>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Кировская область, Октябрьский р-н, с. Русское</w:t>
            </w:r>
          </w:p>
        </w:tc>
        <w:tc>
          <w:tcPr>
            <w:tcW w:w="1418"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183 000</w:t>
            </w:r>
          </w:p>
        </w:tc>
        <w:tc>
          <w:tcPr>
            <w:tcW w:w="1275"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80 000</w:t>
            </w:r>
          </w:p>
        </w:tc>
      </w:tr>
      <w:tr w:rsidR="0096559F" w:rsidRPr="0096559F" w:rsidTr="00FD4CFC">
        <w:trPr>
          <w:trHeight w:val="37"/>
        </w:trPr>
        <w:tc>
          <w:tcPr>
            <w:tcW w:w="1416" w:type="dxa"/>
            <w:shd w:val="clear" w:color="auto" w:fill="auto"/>
            <w:vAlign w:val="center"/>
            <w:hideMark/>
          </w:tcPr>
          <w:p w:rsidR="0096559F" w:rsidRPr="0096559F" w:rsidRDefault="0096559F" w:rsidP="0096559F">
            <w:pPr>
              <w:contextualSpacing/>
              <w:jc w:val="both"/>
              <w:rPr>
                <w:rFonts w:ascii="Tahoma" w:hAnsi="Tahoma" w:cs="Tahoma"/>
                <w:bCs/>
                <w:color w:val="000000"/>
                <w:sz w:val="15"/>
                <w:szCs w:val="15"/>
              </w:rPr>
            </w:pPr>
            <w:r w:rsidRPr="0096559F">
              <w:rPr>
                <w:rFonts w:ascii="Tahoma" w:hAnsi="Tahoma" w:cs="Tahoma"/>
                <w:bCs/>
                <w:color w:val="000000"/>
                <w:sz w:val="15"/>
                <w:szCs w:val="15"/>
              </w:rPr>
              <w:t>Итого:</w:t>
            </w:r>
          </w:p>
        </w:tc>
        <w:tc>
          <w:tcPr>
            <w:tcW w:w="1276"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 </w:t>
            </w:r>
          </w:p>
        </w:tc>
        <w:tc>
          <w:tcPr>
            <w:tcW w:w="709" w:type="dxa"/>
            <w:shd w:val="clear" w:color="auto" w:fill="auto"/>
            <w:vAlign w:val="center"/>
            <w:hideMark/>
          </w:tcPr>
          <w:p w:rsidR="0096559F" w:rsidRPr="0096559F" w:rsidRDefault="0096559F" w:rsidP="0096559F">
            <w:pPr>
              <w:contextualSpacing/>
              <w:jc w:val="both"/>
              <w:rPr>
                <w:rFonts w:ascii="Tahoma" w:hAnsi="Tahoma" w:cs="Tahoma"/>
                <w:color w:val="000000"/>
                <w:sz w:val="15"/>
                <w:szCs w:val="15"/>
              </w:rPr>
            </w:pPr>
            <w:r w:rsidRPr="0096559F">
              <w:rPr>
                <w:rFonts w:ascii="Tahoma" w:hAnsi="Tahoma" w:cs="Tahoma"/>
                <w:color w:val="000000"/>
                <w:sz w:val="15"/>
                <w:szCs w:val="15"/>
              </w:rPr>
              <w:t> </w:t>
            </w:r>
          </w:p>
        </w:tc>
        <w:tc>
          <w:tcPr>
            <w:tcW w:w="1842" w:type="dxa"/>
            <w:shd w:val="clear" w:color="auto" w:fill="auto"/>
            <w:vAlign w:val="center"/>
            <w:hideMark/>
          </w:tcPr>
          <w:p w:rsidR="0096559F" w:rsidRPr="0096559F" w:rsidRDefault="0096559F" w:rsidP="0096559F">
            <w:pPr>
              <w:contextualSpacing/>
              <w:jc w:val="both"/>
              <w:rPr>
                <w:rFonts w:ascii="Tahoma" w:hAnsi="Tahoma" w:cs="Tahoma"/>
                <w:bCs/>
                <w:color w:val="000000"/>
                <w:sz w:val="15"/>
                <w:szCs w:val="15"/>
              </w:rPr>
            </w:pPr>
            <w:r w:rsidRPr="0096559F">
              <w:rPr>
                <w:rFonts w:ascii="Tahoma" w:hAnsi="Tahoma" w:cs="Tahoma"/>
                <w:bCs/>
                <w:color w:val="000000"/>
                <w:sz w:val="15"/>
                <w:szCs w:val="15"/>
              </w:rPr>
              <w:t>-</w:t>
            </w:r>
          </w:p>
        </w:tc>
        <w:tc>
          <w:tcPr>
            <w:tcW w:w="2410" w:type="dxa"/>
            <w:shd w:val="clear" w:color="auto" w:fill="auto"/>
            <w:noWrap/>
            <w:vAlign w:val="center"/>
            <w:hideMark/>
          </w:tcPr>
          <w:p w:rsidR="0096559F" w:rsidRPr="0096559F" w:rsidRDefault="0096559F" w:rsidP="0096559F">
            <w:pPr>
              <w:contextualSpacing/>
              <w:jc w:val="both"/>
              <w:rPr>
                <w:rFonts w:ascii="Tahoma" w:hAnsi="Tahoma" w:cs="Tahoma"/>
                <w:bCs/>
                <w:color w:val="000000"/>
                <w:sz w:val="15"/>
                <w:szCs w:val="15"/>
              </w:rPr>
            </w:pPr>
            <w:r w:rsidRPr="0096559F">
              <w:rPr>
                <w:rFonts w:ascii="Tahoma" w:hAnsi="Tahoma" w:cs="Tahoma"/>
                <w:bCs/>
                <w:color w:val="000000"/>
                <w:sz w:val="15"/>
                <w:szCs w:val="15"/>
              </w:rPr>
              <w:t>-</w:t>
            </w:r>
          </w:p>
        </w:tc>
        <w:tc>
          <w:tcPr>
            <w:tcW w:w="1418" w:type="dxa"/>
            <w:shd w:val="clear" w:color="auto" w:fill="auto"/>
            <w:noWrap/>
            <w:vAlign w:val="center"/>
            <w:hideMark/>
          </w:tcPr>
          <w:p w:rsidR="0096559F" w:rsidRPr="0096559F" w:rsidRDefault="0096559F" w:rsidP="0096559F">
            <w:pPr>
              <w:contextualSpacing/>
              <w:jc w:val="both"/>
              <w:rPr>
                <w:rFonts w:ascii="Tahoma" w:hAnsi="Tahoma" w:cs="Tahoma"/>
                <w:bCs/>
                <w:color w:val="000000"/>
                <w:sz w:val="15"/>
                <w:szCs w:val="15"/>
              </w:rPr>
            </w:pPr>
            <w:r w:rsidRPr="0096559F">
              <w:rPr>
                <w:rFonts w:ascii="Tahoma" w:hAnsi="Tahoma" w:cs="Tahoma"/>
                <w:bCs/>
                <w:color w:val="000000"/>
                <w:sz w:val="15"/>
                <w:szCs w:val="15"/>
              </w:rPr>
              <w:t>155 173 000</w:t>
            </w:r>
          </w:p>
        </w:tc>
        <w:tc>
          <w:tcPr>
            <w:tcW w:w="1275" w:type="dxa"/>
            <w:shd w:val="clear" w:color="auto" w:fill="auto"/>
            <w:noWrap/>
            <w:vAlign w:val="center"/>
            <w:hideMark/>
          </w:tcPr>
          <w:p w:rsidR="0096559F" w:rsidRPr="0096559F" w:rsidRDefault="0096559F" w:rsidP="0096559F">
            <w:pPr>
              <w:contextualSpacing/>
              <w:jc w:val="both"/>
              <w:rPr>
                <w:rFonts w:ascii="Tahoma" w:hAnsi="Tahoma" w:cs="Tahoma"/>
                <w:bCs/>
                <w:color w:val="000000"/>
                <w:sz w:val="15"/>
                <w:szCs w:val="15"/>
              </w:rPr>
            </w:pPr>
            <w:r w:rsidRPr="0096559F">
              <w:rPr>
                <w:rFonts w:ascii="Tahoma" w:hAnsi="Tahoma" w:cs="Tahoma"/>
                <w:bCs/>
                <w:color w:val="000000"/>
                <w:sz w:val="15"/>
                <w:szCs w:val="15"/>
              </w:rPr>
              <w:t>116090000</w:t>
            </w:r>
          </w:p>
        </w:tc>
      </w:tr>
    </w:tbl>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Лица, имеющие заинтересованность в совершении сделки: ООО «АПХ «Дороничи» (управляющая организация АО «Агрофирма «Немский»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«Агрофирма «Немский» и АО «Агрофирма «Дороничи», являющийся членом совета директоров АО «Агрофирма «Дороничи» и АО «Агрофирма «Немский»), Липатников Владислав Борисович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Патрушев Вадим Юрьевич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«Немский»).</w:t>
      </w:r>
    </w:p>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 ПРИНЯТО</w:t>
      </w: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 </w:t>
      </w:r>
    </w:p>
    <w:p w:rsidR="0096559F" w:rsidRPr="0096559F" w:rsidRDefault="0096559F" w:rsidP="0096559F">
      <w:pPr>
        <w:keepNext/>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Кворум и итоги голосования по вопросу № 7 повестки дня:</w:t>
      </w:r>
    </w:p>
    <w:p w:rsidR="0096559F" w:rsidRPr="0096559F" w:rsidRDefault="0096559F" w:rsidP="0096559F">
      <w:pPr>
        <w:keepNext/>
        <w:contextualSpacing/>
        <w:jc w:val="both"/>
        <w:rPr>
          <w:rFonts w:ascii="Tahoma" w:eastAsia="Calibri" w:hAnsi="Tahoma" w:cs="Tahoma"/>
          <w:sz w:val="15"/>
          <w:szCs w:val="15"/>
          <w:lang w:eastAsia="en-US"/>
        </w:rPr>
      </w:pPr>
      <w:proofErr w:type="gramStart"/>
      <w:r w:rsidRPr="0096559F">
        <w:rPr>
          <w:rFonts w:ascii="Tahoma" w:eastAsia="Calibri" w:hAnsi="Tahoma" w:cs="Tahoma"/>
          <w:sz w:val="15"/>
          <w:szCs w:val="15"/>
          <w:lang w:eastAsia="en-US"/>
        </w:rPr>
        <w:t>Одобрение  сделки</w:t>
      </w:r>
      <w:proofErr w:type="gramEnd"/>
      <w:r w:rsidRPr="0096559F">
        <w:rPr>
          <w:rFonts w:ascii="Tahoma" w:eastAsia="Calibri" w:hAnsi="Tahoma" w:cs="Tahoma"/>
          <w:sz w:val="15"/>
          <w:szCs w:val="15"/>
          <w:lang w:eastAsia="en-US"/>
        </w:rPr>
        <w:t>, в совершении которой имеется заинтересованность.</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44 289 806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41 695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27 535 </w:t>
            </w:r>
          </w:p>
        </w:tc>
      </w:tr>
      <w:tr w:rsidR="0096559F" w:rsidRPr="0096559F" w:rsidTr="00FD4CFC">
        <w:trPr>
          <w:cantSplit/>
        </w:trPr>
        <w:tc>
          <w:tcPr>
            <w:tcW w:w="10307" w:type="dxa"/>
            <w:gridSpan w:val="2"/>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КВОРУМ по данному вопросу повестки дня</w:t>
            </w:r>
            <w:r w:rsidRPr="0096559F">
              <w:rPr>
                <w:rFonts w:ascii="Tahoma" w:eastAsia="Calibri" w:hAnsi="Tahoma" w:cs="Tahoma"/>
                <w:b/>
                <w:sz w:val="15"/>
                <w:szCs w:val="15"/>
                <w:lang w:eastAsia="en-US"/>
              </w:rPr>
              <w:t xml:space="preserve"> имелся</w:t>
            </w:r>
          </w:p>
        </w:tc>
      </w:tr>
    </w:tbl>
    <w:p w:rsidR="0096559F" w:rsidRPr="0096559F" w:rsidRDefault="0096559F" w:rsidP="0096559F">
      <w:pPr>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96559F" w:rsidRPr="0096559F" w:rsidTr="00FD4CFC">
        <w:trPr>
          <w:cantSplit/>
        </w:trPr>
        <w:tc>
          <w:tcPr>
            <w:tcW w:w="235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Варианты голосования</w:t>
            </w:r>
          </w:p>
        </w:tc>
        <w:tc>
          <w:tcPr>
            <w:tcW w:w="4660"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отданных за каждый из вариантов голосования</w:t>
            </w:r>
          </w:p>
        </w:tc>
        <w:tc>
          <w:tcPr>
            <w:tcW w:w="328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 от всех имевших право голоса (незаинтересованных), принявших участие в собрании</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"ЗА"</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"ПРОТИВ"</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"ВОЗДЕРЖАЛСЯ"</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10306" w:type="dxa"/>
            <w:gridSpan w:val="3"/>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"Недействительные"</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"По иным основаниям"</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ИТОГО:</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СХП «Кировское» (Заемщик) по кредитному договору, заключенному с АО «Россельхозбанк» на следующих условиях:</w:t>
      </w:r>
    </w:p>
    <w:tbl>
      <w:tblPr>
        <w:tblStyle w:val="11"/>
        <w:tblW w:w="10206" w:type="dxa"/>
        <w:tblInd w:w="675" w:type="dxa"/>
        <w:tblLayout w:type="fixed"/>
        <w:tblLook w:val="04A0" w:firstRow="1" w:lastRow="0" w:firstColumn="1" w:lastColumn="0" w:noHBand="0" w:noVBand="1"/>
      </w:tblPr>
      <w:tblGrid>
        <w:gridCol w:w="993"/>
        <w:gridCol w:w="1275"/>
        <w:gridCol w:w="1560"/>
        <w:gridCol w:w="992"/>
        <w:gridCol w:w="1276"/>
        <w:gridCol w:w="992"/>
        <w:gridCol w:w="3118"/>
      </w:tblGrid>
      <w:tr w:rsidR="0096559F" w:rsidRPr="0096559F" w:rsidTr="00FD4CFC">
        <w:trPr>
          <w:trHeight w:val="19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Номер кредитного договора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Дата заключения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Сумма по договору,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Льготная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Коммерческая процентная ставка,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Срок кредита</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Целевое назначение</w:t>
            </w:r>
          </w:p>
        </w:tc>
      </w:tr>
      <w:tr w:rsidR="0096559F" w:rsidRPr="0096559F" w:rsidTr="00FD4CFC">
        <w:trPr>
          <w:trHeight w:val="331"/>
        </w:trPr>
        <w:tc>
          <w:tcPr>
            <w:tcW w:w="993" w:type="dxa"/>
            <w:tcBorders>
              <w:top w:val="nil"/>
              <w:left w:val="single" w:sz="4" w:space="0" w:color="auto"/>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202200/</w:t>
            </w:r>
            <w:r w:rsidRPr="0096559F">
              <w:rPr>
                <w:rFonts w:ascii="Tahoma" w:hAnsi="Tahoma" w:cs="Tahoma"/>
                <w:sz w:val="15"/>
                <w:szCs w:val="15"/>
                <w:lang w:val="en-US"/>
              </w:rPr>
              <w:t xml:space="preserve"> </w:t>
            </w:r>
            <w:r w:rsidRPr="0096559F">
              <w:rPr>
                <w:rFonts w:ascii="Tahoma" w:hAnsi="Tahoma" w:cs="Tahoma"/>
                <w:sz w:val="15"/>
                <w:szCs w:val="15"/>
              </w:rPr>
              <w:t>0008</w:t>
            </w:r>
          </w:p>
        </w:tc>
        <w:tc>
          <w:tcPr>
            <w:tcW w:w="1275"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21.02.2020</w:t>
            </w:r>
          </w:p>
        </w:tc>
        <w:tc>
          <w:tcPr>
            <w:tcW w:w="1560"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5 000 000,00</w:t>
            </w:r>
          </w:p>
        </w:tc>
        <w:tc>
          <w:tcPr>
            <w:tcW w:w="992"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1,7</w:t>
            </w:r>
          </w:p>
        </w:tc>
        <w:tc>
          <w:tcPr>
            <w:tcW w:w="127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Ключевая ставка Банка России+1,03%</w:t>
            </w:r>
          </w:p>
        </w:tc>
        <w:tc>
          <w:tcPr>
            <w:tcW w:w="992"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до 1 года</w:t>
            </w:r>
          </w:p>
        </w:tc>
        <w:tc>
          <w:tcPr>
            <w:tcW w:w="3118"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приобретение кормов и ветеринарных препаратов, используемых для крупного рогатого скота молочных пород</w:t>
            </w:r>
          </w:p>
        </w:tc>
      </w:tr>
    </w:tbl>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Лица, имеющие заинтересованность в совершении сделки: ООО «АПХ «Дороничи» (управляющая организация АО СХП «Кировское»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СХП «Кировское» и АО «Агрофирма «Дороничи», являющийся членом совета директоров АО «Агрофирма «Дороничи» и АО СХП «Кировское»), Липатников Владислав Борисович (являющийся    членом совета директоров АО  «Агрофирма «Дороничи», членом совета директоров АО СХП «Кировское» и членом совета директоров ООО «АПХ «Дороничи» - управляющей организации АО СХП «Кировское»), Патрушев Вадим Юрьевич (являющийся членом совета директоров АО  «Агрофирма «Дороничи», членом совета директоров АО СХП «Кировское» и членом совета директоров ООО «АПХ «Дороничи» - управляющей организации АО СХП «Кировское»),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СХП «Кировское»).</w:t>
      </w:r>
    </w:p>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 ПРИНЯТО</w:t>
      </w: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 </w:t>
      </w:r>
    </w:p>
    <w:p w:rsidR="0096559F" w:rsidRPr="0096559F" w:rsidRDefault="0096559F" w:rsidP="0096559F">
      <w:pPr>
        <w:keepNext/>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Кворум и итоги голосования по вопросу № 8 повестки дня:</w:t>
      </w:r>
    </w:p>
    <w:p w:rsidR="0096559F" w:rsidRPr="0096559F" w:rsidRDefault="0096559F" w:rsidP="0096559F">
      <w:pPr>
        <w:keepNext/>
        <w:contextualSpacing/>
        <w:jc w:val="both"/>
        <w:rPr>
          <w:rFonts w:ascii="Tahoma" w:eastAsia="Calibri" w:hAnsi="Tahoma" w:cs="Tahoma"/>
          <w:sz w:val="15"/>
          <w:szCs w:val="15"/>
          <w:lang w:eastAsia="en-US"/>
        </w:rPr>
      </w:pPr>
      <w:proofErr w:type="gramStart"/>
      <w:r w:rsidRPr="0096559F">
        <w:rPr>
          <w:rFonts w:ascii="Tahoma" w:eastAsia="Calibri" w:hAnsi="Tahoma" w:cs="Tahoma"/>
          <w:sz w:val="15"/>
          <w:szCs w:val="15"/>
          <w:lang w:eastAsia="en-US"/>
        </w:rPr>
        <w:t>Одобрение  сделки</w:t>
      </w:r>
      <w:proofErr w:type="gramEnd"/>
      <w:r w:rsidRPr="0096559F">
        <w:rPr>
          <w:rFonts w:ascii="Tahoma" w:eastAsia="Calibri" w:hAnsi="Tahoma" w:cs="Tahoma"/>
          <w:sz w:val="15"/>
          <w:szCs w:val="15"/>
          <w:lang w:eastAsia="en-US"/>
        </w:rPr>
        <w:t>, в совершении которой имеется заинтересованность.</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44 289 806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41 695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27 535 </w:t>
            </w:r>
          </w:p>
        </w:tc>
      </w:tr>
      <w:tr w:rsidR="0096559F" w:rsidRPr="0096559F" w:rsidTr="00FD4CFC">
        <w:trPr>
          <w:cantSplit/>
        </w:trPr>
        <w:tc>
          <w:tcPr>
            <w:tcW w:w="10307" w:type="dxa"/>
            <w:gridSpan w:val="2"/>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КВОРУМ по данному вопросу повестки дня</w:t>
            </w:r>
            <w:r w:rsidRPr="0096559F">
              <w:rPr>
                <w:rFonts w:ascii="Tahoma" w:eastAsia="Calibri" w:hAnsi="Tahoma" w:cs="Tahoma"/>
                <w:b/>
                <w:sz w:val="15"/>
                <w:szCs w:val="15"/>
                <w:lang w:eastAsia="en-US"/>
              </w:rPr>
              <w:t xml:space="preserve"> имелся</w:t>
            </w:r>
          </w:p>
        </w:tc>
      </w:tr>
    </w:tbl>
    <w:p w:rsidR="0096559F" w:rsidRPr="0096559F" w:rsidRDefault="0096559F" w:rsidP="0096559F">
      <w:pPr>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96559F" w:rsidRPr="0096559F" w:rsidTr="00FD4CFC">
        <w:trPr>
          <w:cantSplit/>
        </w:trPr>
        <w:tc>
          <w:tcPr>
            <w:tcW w:w="235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Варианты голосования</w:t>
            </w:r>
          </w:p>
        </w:tc>
        <w:tc>
          <w:tcPr>
            <w:tcW w:w="4660"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отданных за каждый из вариантов голосования</w:t>
            </w:r>
          </w:p>
        </w:tc>
        <w:tc>
          <w:tcPr>
            <w:tcW w:w="328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 от всех имевших право голоса (незаинтересованных), принявших участие в собрании</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"ЗА"</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"ПРОТИВ"</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"ВОЗДЕРЖАЛСЯ"</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10306" w:type="dxa"/>
            <w:gridSpan w:val="3"/>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"Недействительные"</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"По иным основаниям"</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ИТОГО:</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Одобрить сделку, в совершении которой имеется заинтересованность, по заключению договоров залога/ипотеки в качестве обеспечения исполнения обязательств АО СХП «Кировское» (Заемщик) по кредитному договору, заключенному с АО «Россельхозбанк» на следующих условиях:</w:t>
      </w:r>
    </w:p>
    <w:tbl>
      <w:tblPr>
        <w:tblStyle w:val="11"/>
        <w:tblW w:w="10206" w:type="dxa"/>
        <w:tblInd w:w="675" w:type="dxa"/>
        <w:tblLayout w:type="fixed"/>
        <w:tblLook w:val="04A0" w:firstRow="1" w:lastRow="0" w:firstColumn="1" w:lastColumn="0" w:noHBand="0" w:noVBand="1"/>
      </w:tblPr>
      <w:tblGrid>
        <w:gridCol w:w="993"/>
        <w:gridCol w:w="1275"/>
        <w:gridCol w:w="1560"/>
        <w:gridCol w:w="992"/>
        <w:gridCol w:w="1276"/>
        <w:gridCol w:w="992"/>
        <w:gridCol w:w="3118"/>
      </w:tblGrid>
      <w:tr w:rsidR="0096559F" w:rsidRPr="0096559F" w:rsidTr="00FD4CFC">
        <w:trPr>
          <w:trHeight w:val="19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Номер кредитного договора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Дата заключения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Сумма по договору,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Льготная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Коммерческая процентная ставка,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Срок кредита</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Целевое назначение</w:t>
            </w:r>
          </w:p>
        </w:tc>
      </w:tr>
      <w:tr w:rsidR="0096559F" w:rsidRPr="0096559F" w:rsidTr="00FD4CFC">
        <w:trPr>
          <w:trHeight w:val="331"/>
        </w:trPr>
        <w:tc>
          <w:tcPr>
            <w:tcW w:w="993" w:type="dxa"/>
            <w:tcBorders>
              <w:top w:val="nil"/>
              <w:left w:val="single" w:sz="4" w:space="0" w:color="auto"/>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202200/0008</w:t>
            </w:r>
          </w:p>
        </w:tc>
        <w:tc>
          <w:tcPr>
            <w:tcW w:w="1275"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21.02.2020</w:t>
            </w:r>
          </w:p>
        </w:tc>
        <w:tc>
          <w:tcPr>
            <w:tcW w:w="1560"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5 000 000,00</w:t>
            </w:r>
          </w:p>
        </w:tc>
        <w:tc>
          <w:tcPr>
            <w:tcW w:w="992"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1,7</w:t>
            </w:r>
          </w:p>
        </w:tc>
        <w:tc>
          <w:tcPr>
            <w:tcW w:w="127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Ключевая ставка Банка России+1,03%</w:t>
            </w:r>
          </w:p>
        </w:tc>
        <w:tc>
          <w:tcPr>
            <w:tcW w:w="992"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до 1 года</w:t>
            </w:r>
          </w:p>
        </w:tc>
        <w:tc>
          <w:tcPr>
            <w:tcW w:w="3118"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приобретение кормов и ветеринарных препаратов, используемых для крупного рогатого скота молочных пород</w:t>
            </w:r>
          </w:p>
        </w:tc>
      </w:tr>
    </w:tbl>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xml:space="preserve">Перечень имущества, передаваемого в залог, указан в формулировке решения по вопросу № 6 повестки дня настоящего собрания. </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Лица, имеющие заинтересованность в совершении сделки: ООО «АПХ «Дороничи» (управляющая организация АО СХП «Кировское»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СХП «Кировское» и АО «Агрофирма «Дороничи», являющийся членом совета директоров АО «Агрофирма «Дороничи» и АО СХП «Кировское»), Липатников Владислав Борисович (являющийся    членом совета директоров АО  «Агрофирма «Дороничи», членом совета директоров АО СХП «Кировское» и членом совета директоров ООО «АПХ «Дороничи» - управляющей организации АО СХП «Кировское»), Патрушев Вадим Юрьевич (являющийся членом совета директоров АО  «Агрофирма «Дороничи», членом совета директоров АО СХП «Кировское» и членом совета директоров ООО «АПХ «Дороничи» - управляющей организации АО СХП «Кировское»),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СХП «Кировское»).</w:t>
      </w:r>
    </w:p>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 ПРИНЯТО</w:t>
      </w: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 </w:t>
      </w:r>
    </w:p>
    <w:p w:rsidR="0096559F" w:rsidRPr="0096559F" w:rsidRDefault="0096559F" w:rsidP="0096559F">
      <w:pPr>
        <w:keepNext/>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Кворум и итоги голосования по вопросу № 9 повестки дня:</w:t>
      </w:r>
    </w:p>
    <w:p w:rsidR="0096559F" w:rsidRPr="0096559F" w:rsidRDefault="0096559F" w:rsidP="0096559F">
      <w:pPr>
        <w:keepNext/>
        <w:contextualSpacing/>
        <w:jc w:val="both"/>
        <w:rPr>
          <w:rFonts w:ascii="Tahoma" w:eastAsia="Calibri" w:hAnsi="Tahoma" w:cs="Tahoma"/>
          <w:sz w:val="15"/>
          <w:szCs w:val="15"/>
          <w:lang w:eastAsia="en-US"/>
        </w:rPr>
      </w:pPr>
      <w:proofErr w:type="gramStart"/>
      <w:r w:rsidRPr="0096559F">
        <w:rPr>
          <w:rFonts w:ascii="Tahoma" w:eastAsia="Calibri" w:hAnsi="Tahoma" w:cs="Tahoma"/>
          <w:sz w:val="15"/>
          <w:szCs w:val="15"/>
          <w:lang w:eastAsia="en-US"/>
        </w:rPr>
        <w:t>Одобрение  сделки</w:t>
      </w:r>
      <w:proofErr w:type="gramEnd"/>
      <w:r w:rsidRPr="0096559F">
        <w:rPr>
          <w:rFonts w:ascii="Tahoma" w:eastAsia="Calibri" w:hAnsi="Tahoma" w:cs="Tahoma"/>
          <w:sz w:val="15"/>
          <w:szCs w:val="15"/>
          <w:lang w:eastAsia="en-US"/>
        </w:rPr>
        <w:t>.</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44 289 806</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44 289 806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44 275 646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sz w:val="15"/>
                <w:szCs w:val="15"/>
                <w:lang w:eastAsia="en-US"/>
              </w:rPr>
              <w:t>КВОРУМ по данному вопросу повестки дня</w:t>
            </w:r>
            <w:r w:rsidRPr="0096559F">
              <w:rPr>
                <w:rFonts w:ascii="Tahoma" w:eastAsia="Calibri" w:hAnsi="Tahoma" w:cs="Tahoma"/>
                <w:b/>
                <w:sz w:val="15"/>
                <w:szCs w:val="15"/>
                <w:lang w:eastAsia="en-US"/>
              </w:rPr>
              <w:t xml:space="preserve"> имелся</w:t>
            </w:r>
          </w:p>
        </w:tc>
        <w:tc>
          <w:tcPr>
            <w:tcW w:w="1871"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99.9680%</w:t>
            </w:r>
          </w:p>
        </w:tc>
      </w:tr>
    </w:tbl>
    <w:p w:rsidR="0096559F" w:rsidRPr="0096559F" w:rsidRDefault="0096559F" w:rsidP="0096559F">
      <w:pPr>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96559F" w:rsidRPr="0096559F" w:rsidTr="00FD4CFC">
        <w:trPr>
          <w:cantSplit/>
        </w:trPr>
        <w:tc>
          <w:tcPr>
            <w:tcW w:w="235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Варианты голосования</w:t>
            </w:r>
          </w:p>
        </w:tc>
        <w:tc>
          <w:tcPr>
            <w:tcW w:w="4660"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отданных за каждый из вариантов голосования</w:t>
            </w:r>
          </w:p>
        </w:tc>
        <w:tc>
          <w:tcPr>
            <w:tcW w:w="328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 от принявших участие в собрании</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"ЗА"</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44 275 646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"ПРОТИВ"</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"ВОЗДЕРЖАЛСЯ"</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10306" w:type="dxa"/>
            <w:gridSpan w:val="3"/>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"Недействительные"</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"По иным основаниям"</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ИТОГО:</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44 275 646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xml:space="preserve">Одобрить </w:t>
      </w:r>
      <w:proofErr w:type="gramStart"/>
      <w:r w:rsidRPr="0096559F">
        <w:rPr>
          <w:rFonts w:ascii="Tahoma" w:eastAsia="Calibri" w:hAnsi="Tahoma" w:cs="Tahoma"/>
          <w:sz w:val="15"/>
          <w:szCs w:val="15"/>
          <w:lang w:eastAsia="en-US"/>
        </w:rPr>
        <w:t>сделку  по</w:t>
      </w:r>
      <w:proofErr w:type="gramEnd"/>
      <w:r w:rsidRPr="0096559F">
        <w:rPr>
          <w:rFonts w:ascii="Tahoma" w:eastAsia="Calibri" w:hAnsi="Tahoma" w:cs="Tahoma"/>
          <w:sz w:val="15"/>
          <w:szCs w:val="15"/>
          <w:lang w:eastAsia="en-US"/>
        </w:rPr>
        <w:t xml:space="preserve"> заключению договора кредитного договора с АО «Россельхозбанк» на следующих условиях:</w:t>
      </w:r>
    </w:p>
    <w:tbl>
      <w:tblPr>
        <w:tblStyle w:val="11"/>
        <w:tblW w:w="10347" w:type="dxa"/>
        <w:tblInd w:w="534" w:type="dxa"/>
        <w:tblLayout w:type="fixed"/>
        <w:tblLook w:val="04A0" w:firstRow="1" w:lastRow="0" w:firstColumn="1" w:lastColumn="0" w:noHBand="0" w:noVBand="1"/>
      </w:tblPr>
      <w:tblGrid>
        <w:gridCol w:w="1134"/>
        <w:gridCol w:w="1275"/>
        <w:gridCol w:w="1560"/>
        <w:gridCol w:w="992"/>
        <w:gridCol w:w="1984"/>
        <w:gridCol w:w="1276"/>
        <w:gridCol w:w="2126"/>
      </w:tblGrid>
      <w:tr w:rsidR="0096559F" w:rsidRPr="0096559F" w:rsidTr="00FD4CFC">
        <w:trPr>
          <w:trHeight w:val="19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Номер кредитного договора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Дата заключения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Сумма по договору,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Льготная процентная ставка,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Коммерческая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Срок кредита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Целевое назначение</w:t>
            </w:r>
          </w:p>
        </w:tc>
      </w:tr>
      <w:tr w:rsidR="0096559F" w:rsidRPr="0096559F" w:rsidTr="00FD4CFC">
        <w:trPr>
          <w:trHeight w:val="331"/>
        </w:trPr>
        <w:tc>
          <w:tcPr>
            <w:tcW w:w="1134" w:type="dxa"/>
            <w:tcBorders>
              <w:top w:val="nil"/>
              <w:left w:val="single" w:sz="4" w:space="0" w:color="auto"/>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202200/</w:t>
            </w:r>
            <w:r w:rsidRPr="0096559F">
              <w:rPr>
                <w:rFonts w:ascii="Tahoma" w:hAnsi="Tahoma" w:cs="Tahoma"/>
                <w:sz w:val="15"/>
                <w:szCs w:val="15"/>
                <w:lang w:val="en-US"/>
              </w:rPr>
              <w:t xml:space="preserve"> </w:t>
            </w:r>
            <w:r w:rsidRPr="0096559F">
              <w:rPr>
                <w:rFonts w:ascii="Tahoma" w:hAnsi="Tahoma" w:cs="Tahoma"/>
                <w:sz w:val="15"/>
                <w:szCs w:val="15"/>
              </w:rPr>
              <w:t>0005</w:t>
            </w:r>
          </w:p>
        </w:tc>
        <w:tc>
          <w:tcPr>
            <w:tcW w:w="1275"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10.02.2020</w:t>
            </w:r>
          </w:p>
        </w:tc>
        <w:tc>
          <w:tcPr>
            <w:tcW w:w="1560"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136 000 000,00</w:t>
            </w:r>
          </w:p>
        </w:tc>
        <w:tc>
          <w:tcPr>
            <w:tcW w:w="992"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w:t>
            </w:r>
          </w:p>
        </w:tc>
        <w:tc>
          <w:tcPr>
            <w:tcW w:w="1984"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Ключевая ставка Банка России+1,03%</w:t>
            </w:r>
          </w:p>
        </w:tc>
        <w:tc>
          <w:tcPr>
            <w:tcW w:w="127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до 1 года</w:t>
            </w:r>
          </w:p>
        </w:tc>
        <w:tc>
          <w:tcPr>
            <w:tcW w:w="212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пополнение оборотных средств</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 ПРИНЯТО</w:t>
      </w: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 </w:t>
      </w:r>
    </w:p>
    <w:p w:rsidR="0096559F" w:rsidRPr="0096559F" w:rsidRDefault="0096559F" w:rsidP="0096559F">
      <w:pPr>
        <w:keepNext/>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Кворум и итоги голосования по вопросу № 10 повестки дня:</w:t>
      </w:r>
    </w:p>
    <w:p w:rsidR="0096559F" w:rsidRPr="0096559F" w:rsidRDefault="0096559F" w:rsidP="0096559F">
      <w:pPr>
        <w:keepNext/>
        <w:contextualSpacing/>
        <w:jc w:val="both"/>
        <w:rPr>
          <w:rFonts w:ascii="Tahoma" w:eastAsia="Calibri" w:hAnsi="Tahoma" w:cs="Tahoma"/>
          <w:sz w:val="15"/>
          <w:szCs w:val="15"/>
          <w:lang w:eastAsia="en-US"/>
        </w:rPr>
      </w:pPr>
      <w:proofErr w:type="gramStart"/>
      <w:r w:rsidRPr="0096559F">
        <w:rPr>
          <w:rFonts w:ascii="Tahoma" w:eastAsia="Calibri" w:hAnsi="Tahoma" w:cs="Tahoma"/>
          <w:sz w:val="15"/>
          <w:szCs w:val="15"/>
          <w:lang w:eastAsia="en-US"/>
        </w:rPr>
        <w:t>Одобрение  сделки</w:t>
      </w:r>
      <w:proofErr w:type="gramEnd"/>
      <w:r w:rsidRPr="0096559F">
        <w:rPr>
          <w:rFonts w:ascii="Tahoma" w:eastAsia="Calibri" w:hAnsi="Tahoma" w:cs="Tahoma"/>
          <w:sz w:val="15"/>
          <w:szCs w:val="15"/>
          <w:lang w:eastAsia="en-US"/>
        </w:rPr>
        <w:t>.</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44 289 806</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44 289 806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44 275 646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sz w:val="15"/>
                <w:szCs w:val="15"/>
                <w:lang w:eastAsia="en-US"/>
              </w:rPr>
              <w:t>КВОРУМ по данному вопросу повестки дня</w:t>
            </w:r>
            <w:r w:rsidRPr="0096559F">
              <w:rPr>
                <w:rFonts w:ascii="Tahoma" w:eastAsia="Calibri" w:hAnsi="Tahoma" w:cs="Tahoma"/>
                <w:b/>
                <w:sz w:val="15"/>
                <w:szCs w:val="15"/>
                <w:lang w:eastAsia="en-US"/>
              </w:rPr>
              <w:t xml:space="preserve"> имелся</w:t>
            </w:r>
          </w:p>
        </w:tc>
        <w:tc>
          <w:tcPr>
            <w:tcW w:w="1871"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99.9680%</w:t>
            </w:r>
          </w:p>
        </w:tc>
      </w:tr>
    </w:tbl>
    <w:p w:rsidR="0096559F" w:rsidRPr="0096559F" w:rsidRDefault="0096559F" w:rsidP="0096559F">
      <w:pPr>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96559F" w:rsidRPr="0096559F" w:rsidTr="00FD4CFC">
        <w:trPr>
          <w:cantSplit/>
        </w:trPr>
        <w:tc>
          <w:tcPr>
            <w:tcW w:w="235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Варианты голосования</w:t>
            </w:r>
          </w:p>
        </w:tc>
        <w:tc>
          <w:tcPr>
            <w:tcW w:w="4660"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отданных за каждый из вариантов голосования</w:t>
            </w:r>
          </w:p>
        </w:tc>
        <w:tc>
          <w:tcPr>
            <w:tcW w:w="328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 от принявших участие в собрании</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"ЗА"</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44 275 646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"ПРОТИВ"</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"ВОЗДЕРЖАЛСЯ"</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10306" w:type="dxa"/>
            <w:gridSpan w:val="3"/>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"Недействительные"</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"По иным основаниям"</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ИТОГО:</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44 275 646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w:t>
      </w:r>
    </w:p>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xml:space="preserve">Одобрить </w:t>
      </w:r>
      <w:proofErr w:type="gramStart"/>
      <w:r w:rsidRPr="0096559F">
        <w:rPr>
          <w:rFonts w:ascii="Tahoma" w:eastAsia="Calibri" w:hAnsi="Tahoma" w:cs="Tahoma"/>
          <w:sz w:val="15"/>
          <w:szCs w:val="15"/>
          <w:lang w:eastAsia="en-US"/>
        </w:rPr>
        <w:t>сделку  по</w:t>
      </w:r>
      <w:proofErr w:type="gramEnd"/>
      <w:r w:rsidRPr="0096559F">
        <w:rPr>
          <w:rFonts w:ascii="Tahoma" w:eastAsia="Calibri" w:hAnsi="Tahoma" w:cs="Tahoma"/>
          <w:sz w:val="15"/>
          <w:szCs w:val="15"/>
          <w:lang w:eastAsia="en-US"/>
        </w:rPr>
        <w:t xml:space="preserve"> заключению договора кредитного договора с АО «Россельхозбанк» на следующих условиях:</w:t>
      </w:r>
    </w:p>
    <w:tbl>
      <w:tblPr>
        <w:tblStyle w:val="11"/>
        <w:tblW w:w="10347" w:type="dxa"/>
        <w:tblInd w:w="534" w:type="dxa"/>
        <w:tblLayout w:type="fixed"/>
        <w:tblLook w:val="04A0" w:firstRow="1" w:lastRow="0" w:firstColumn="1" w:lastColumn="0" w:noHBand="0" w:noVBand="1"/>
      </w:tblPr>
      <w:tblGrid>
        <w:gridCol w:w="1134"/>
        <w:gridCol w:w="1275"/>
        <w:gridCol w:w="1701"/>
        <w:gridCol w:w="993"/>
        <w:gridCol w:w="2126"/>
        <w:gridCol w:w="1276"/>
        <w:gridCol w:w="1842"/>
      </w:tblGrid>
      <w:tr w:rsidR="0096559F" w:rsidRPr="0096559F" w:rsidTr="00FD4CFC">
        <w:trPr>
          <w:trHeight w:val="19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Номер кредитного договора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Дата заключения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Сумма по договору,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Льготная процентная ставка,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Коммерческая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Срок кредита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Целевое назначение</w:t>
            </w:r>
          </w:p>
        </w:tc>
      </w:tr>
      <w:tr w:rsidR="0096559F" w:rsidRPr="0096559F" w:rsidTr="00FD4CFC">
        <w:trPr>
          <w:trHeight w:val="331"/>
        </w:trPr>
        <w:tc>
          <w:tcPr>
            <w:tcW w:w="1134" w:type="dxa"/>
            <w:tcBorders>
              <w:top w:val="nil"/>
              <w:left w:val="single" w:sz="4" w:space="0" w:color="auto"/>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202200/</w:t>
            </w:r>
            <w:r w:rsidRPr="0096559F">
              <w:rPr>
                <w:rFonts w:ascii="Tahoma" w:hAnsi="Tahoma" w:cs="Tahoma"/>
                <w:sz w:val="15"/>
                <w:szCs w:val="15"/>
                <w:lang w:val="en-US"/>
              </w:rPr>
              <w:t xml:space="preserve"> </w:t>
            </w:r>
            <w:r w:rsidRPr="0096559F">
              <w:rPr>
                <w:rFonts w:ascii="Tahoma" w:hAnsi="Tahoma" w:cs="Tahoma"/>
                <w:sz w:val="15"/>
                <w:szCs w:val="15"/>
              </w:rPr>
              <w:t>0007</w:t>
            </w:r>
          </w:p>
        </w:tc>
        <w:tc>
          <w:tcPr>
            <w:tcW w:w="1275"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21.02.2020</w:t>
            </w:r>
          </w:p>
        </w:tc>
        <w:tc>
          <w:tcPr>
            <w:tcW w:w="1701"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100 000 000,00</w:t>
            </w:r>
          </w:p>
        </w:tc>
        <w:tc>
          <w:tcPr>
            <w:tcW w:w="993"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1,7</w:t>
            </w:r>
          </w:p>
        </w:tc>
        <w:tc>
          <w:tcPr>
            <w:tcW w:w="212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Ключевая ставка Банка России+1,03%</w:t>
            </w:r>
          </w:p>
        </w:tc>
        <w:tc>
          <w:tcPr>
            <w:tcW w:w="127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до 1 года</w:t>
            </w:r>
          </w:p>
        </w:tc>
        <w:tc>
          <w:tcPr>
            <w:tcW w:w="1842"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приобретение кормов и ветеринарных препаратов</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 ПРИНЯТО</w:t>
      </w: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 </w:t>
      </w:r>
    </w:p>
    <w:p w:rsidR="0096559F" w:rsidRPr="0096559F" w:rsidRDefault="0096559F" w:rsidP="0096559F">
      <w:pPr>
        <w:keepNext/>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Кворум и итоги голосования по вопросу № 11 повестки дня:</w:t>
      </w:r>
    </w:p>
    <w:p w:rsidR="0096559F" w:rsidRPr="0096559F" w:rsidRDefault="0096559F" w:rsidP="0096559F">
      <w:pPr>
        <w:keepNext/>
        <w:contextualSpacing/>
        <w:jc w:val="both"/>
        <w:rPr>
          <w:rFonts w:ascii="Tahoma" w:eastAsia="Calibri" w:hAnsi="Tahoma" w:cs="Tahoma"/>
          <w:sz w:val="15"/>
          <w:szCs w:val="15"/>
          <w:lang w:eastAsia="en-US"/>
        </w:rPr>
      </w:pPr>
      <w:proofErr w:type="gramStart"/>
      <w:r w:rsidRPr="0096559F">
        <w:rPr>
          <w:rFonts w:ascii="Tahoma" w:eastAsia="Calibri" w:hAnsi="Tahoma" w:cs="Tahoma"/>
          <w:sz w:val="15"/>
          <w:szCs w:val="15"/>
          <w:lang w:eastAsia="en-US"/>
        </w:rPr>
        <w:t>Одобрение  сделки</w:t>
      </w:r>
      <w:proofErr w:type="gramEnd"/>
      <w:r w:rsidRPr="0096559F">
        <w:rPr>
          <w:rFonts w:ascii="Tahoma" w:eastAsia="Calibri" w:hAnsi="Tahoma" w:cs="Tahoma"/>
          <w:sz w:val="15"/>
          <w:szCs w:val="15"/>
          <w:lang w:eastAsia="en-US"/>
        </w:rPr>
        <w:t>, в совершении которой имеется заинтересованность.</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44 289 806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41 695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27 535 </w:t>
            </w:r>
          </w:p>
        </w:tc>
      </w:tr>
      <w:tr w:rsidR="0096559F" w:rsidRPr="0096559F" w:rsidTr="00FD4CFC">
        <w:trPr>
          <w:cantSplit/>
        </w:trPr>
        <w:tc>
          <w:tcPr>
            <w:tcW w:w="10307" w:type="dxa"/>
            <w:gridSpan w:val="2"/>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КВОРУМ по данному вопросу повестки дня</w:t>
            </w:r>
            <w:r w:rsidRPr="0096559F">
              <w:rPr>
                <w:rFonts w:ascii="Tahoma" w:eastAsia="Calibri" w:hAnsi="Tahoma" w:cs="Tahoma"/>
                <w:b/>
                <w:sz w:val="15"/>
                <w:szCs w:val="15"/>
                <w:lang w:eastAsia="en-US"/>
              </w:rPr>
              <w:t xml:space="preserve"> имелся</w:t>
            </w:r>
          </w:p>
        </w:tc>
      </w:tr>
    </w:tbl>
    <w:p w:rsidR="0096559F" w:rsidRPr="0096559F" w:rsidRDefault="0096559F" w:rsidP="0096559F">
      <w:pPr>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96559F" w:rsidRPr="0096559F" w:rsidTr="00FD4CFC">
        <w:trPr>
          <w:cantSplit/>
        </w:trPr>
        <w:tc>
          <w:tcPr>
            <w:tcW w:w="235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Варианты голосования</w:t>
            </w:r>
          </w:p>
        </w:tc>
        <w:tc>
          <w:tcPr>
            <w:tcW w:w="4660"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отданных за каждый из вариантов голосования</w:t>
            </w:r>
          </w:p>
        </w:tc>
        <w:tc>
          <w:tcPr>
            <w:tcW w:w="328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 от всех имевших право голоса (незаинтересованных), принявших участие в собрании</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"ЗА"</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"ПРОТИВ"</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"ВОЗДЕРЖАЛСЯ"</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10306" w:type="dxa"/>
            <w:gridSpan w:val="3"/>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"Недействительные"</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"По иным основаниям"</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ИТОГО:</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ООО «Шварихинский» (Заемщик) по кредитному договору, заключенному с АО «Россельхозбанк» на следующих условиях:</w:t>
      </w:r>
    </w:p>
    <w:tbl>
      <w:tblPr>
        <w:tblStyle w:val="11"/>
        <w:tblW w:w="10347" w:type="dxa"/>
        <w:tblInd w:w="534" w:type="dxa"/>
        <w:tblLayout w:type="fixed"/>
        <w:tblLook w:val="04A0" w:firstRow="1" w:lastRow="0" w:firstColumn="1" w:lastColumn="0" w:noHBand="0" w:noVBand="1"/>
      </w:tblPr>
      <w:tblGrid>
        <w:gridCol w:w="1134"/>
        <w:gridCol w:w="1275"/>
        <w:gridCol w:w="1701"/>
        <w:gridCol w:w="993"/>
        <w:gridCol w:w="2126"/>
        <w:gridCol w:w="1276"/>
        <w:gridCol w:w="1842"/>
      </w:tblGrid>
      <w:tr w:rsidR="0096559F" w:rsidRPr="0096559F" w:rsidTr="00FD4CFC">
        <w:trPr>
          <w:trHeight w:val="19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Номер кредитного договора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Дата заключения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Сумма по договору,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Льготная процентная ставка,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Коммерческая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Срок кредита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Целевое назначение</w:t>
            </w:r>
          </w:p>
        </w:tc>
      </w:tr>
      <w:tr w:rsidR="0096559F" w:rsidRPr="0096559F" w:rsidTr="00FD4CFC">
        <w:trPr>
          <w:trHeight w:val="331"/>
        </w:trPr>
        <w:tc>
          <w:tcPr>
            <w:tcW w:w="1134" w:type="dxa"/>
            <w:tcBorders>
              <w:top w:val="nil"/>
              <w:left w:val="single" w:sz="4" w:space="0" w:color="auto"/>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202200/</w:t>
            </w:r>
            <w:r w:rsidRPr="0096559F">
              <w:rPr>
                <w:rFonts w:ascii="Tahoma" w:hAnsi="Tahoma" w:cs="Tahoma"/>
                <w:sz w:val="15"/>
                <w:szCs w:val="15"/>
                <w:lang w:val="en-US"/>
              </w:rPr>
              <w:t xml:space="preserve"> </w:t>
            </w:r>
            <w:r w:rsidRPr="0096559F">
              <w:rPr>
                <w:rFonts w:ascii="Tahoma" w:hAnsi="Tahoma" w:cs="Tahoma"/>
                <w:sz w:val="15"/>
                <w:szCs w:val="15"/>
              </w:rPr>
              <w:t>0010</w:t>
            </w:r>
          </w:p>
        </w:tc>
        <w:tc>
          <w:tcPr>
            <w:tcW w:w="1275"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21.02.2020</w:t>
            </w:r>
          </w:p>
        </w:tc>
        <w:tc>
          <w:tcPr>
            <w:tcW w:w="1701"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1 500 000,00</w:t>
            </w:r>
          </w:p>
        </w:tc>
        <w:tc>
          <w:tcPr>
            <w:tcW w:w="993"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1,7</w:t>
            </w:r>
          </w:p>
        </w:tc>
        <w:tc>
          <w:tcPr>
            <w:tcW w:w="212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ключевой ставки Банка России, увеличенной на 1,03% годовых.</w:t>
            </w:r>
          </w:p>
        </w:tc>
        <w:tc>
          <w:tcPr>
            <w:tcW w:w="127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до 1 года</w:t>
            </w:r>
          </w:p>
        </w:tc>
        <w:tc>
          <w:tcPr>
            <w:tcW w:w="1842"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приобретение кормов и ветеринарных препаратов, используемых для крупного рогатого скота молочных пород.</w:t>
            </w:r>
          </w:p>
        </w:tc>
      </w:tr>
    </w:tbl>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Лица, имеющие заинтересованность в совершении сделки: ООО «АПХ «Дороничи» (управляющая организация ООО «Шварихинский»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«Шварихинский» и АО «Агрофирма «Дороничи», являющийся членом совета директоров АО «Агрофирма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«Шварихинский»),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«Шварихинский»),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«Шварихинский»).</w:t>
      </w:r>
    </w:p>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 ПРИНЯТО</w:t>
      </w: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 </w:t>
      </w:r>
    </w:p>
    <w:p w:rsidR="0096559F" w:rsidRPr="0096559F" w:rsidRDefault="0096559F" w:rsidP="0096559F">
      <w:pPr>
        <w:keepNext/>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Кворум и итоги голосования по вопросу № 12 повестки дня:</w:t>
      </w:r>
    </w:p>
    <w:p w:rsidR="0096559F" w:rsidRPr="0096559F" w:rsidRDefault="0096559F" w:rsidP="0096559F">
      <w:pPr>
        <w:keepNext/>
        <w:contextualSpacing/>
        <w:jc w:val="both"/>
        <w:rPr>
          <w:rFonts w:ascii="Tahoma" w:eastAsia="Calibri" w:hAnsi="Tahoma" w:cs="Tahoma"/>
          <w:sz w:val="15"/>
          <w:szCs w:val="15"/>
          <w:lang w:eastAsia="en-US"/>
        </w:rPr>
      </w:pPr>
      <w:proofErr w:type="gramStart"/>
      <w:r w:rsidRPr="0096559F">
        <w:rPr>
          <w:rFonts w:ascii="Tahoma" w:eastAsia="Calibri" w:hAnsi="Tahoma" w:cs="Tahoma"/>
          <w:sz w:val="15"/>
          <w:szCs w:val="15"/>
          <w:lang w:eastAsia="en-US"/>
        </w:rPr>
        <w:t>Одобрение  сделки</w:t>
      </w:r>
      <w:proofErr w:type="gramEnd"/>
      <w:r w:rsidRPr="0096559F">
        <w:rPr>
          <w:rFonts w:ascii="Tahoma" w:eastAsia="Calibri" w:hAnsi="Tahoma" w:cs="Tahoma"/>
          <w:sz w:val="15"/>
          <w:szCs w:val="15"/>
          <w:lang w:eastAsia="en-US"/>
        </w:rPr>
        <w:t>, в совершении которой имеется заинтересованность.</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44 289 806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41 695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27 535 </w:t>
            </w:r>
          </w:p>
        </w:tc>
      </w:tr>
      <w:tr w:rsidR="0096559F" w:rsidRPr="0096559F" w:rsidTr="00FD4CFC">
        <w:trPr>
          <w:cantSplit/>
        </w:trPr>
        <w:tc>
          <w:tcPr>
            <w:tcW w:w="10307" w:type="dxa"/>
            <w:gridSpan w:val="2"/>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КВОРУМ по данному вопросу повестки дня</w:t>
            </w:r>
            <w:r w:rsidRPr="0096559F">
              <w:rPr>
                <w:rFonts w:ascii="Tahoma" w:eastAsia="Calibri" w:hAnsi="Tahoma" w:cs="Tahoma"/>
                <w:b/>
                <w:sz w:val="15"/>
                <w:szCs w:val="15"/>
                <w:lang w:eastAsia="en-US"/>
              </w:rPr>
              <w:t xml:space="preserve"> имелся</w:t>
            </w:r>
          </w:p>
        </w:tc>
      </w:tr>
    </w:tbl>
    <w:p w:rsidR="0096559F" w:rsidRPr="0096559F" w:rsidRDefault="0096559F" w:rsidP="0096559F">
      <w:pPr>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96559F" w:rsidRPr="0096559F" w:rsidTr="00FD4CFC">
        <w:trPr>
          <w:cantSplit/>
        </w:trPr>
        <w:tc>
          <w:tcPr>
            <w:tcW w:w="235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Варианты голосования</w:t>
            </w:r>
          </w:p>
        </w:tc>
        <w:tc>
          <w:tcPr>
            <w:tcW w:w="4660"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отданных за каждый из вариантов голосования</w:t>
            </w:r>
          </w:p>
        </w:tc>
        <w:tc>
          <w:tcPr>
            <w:tcW w:w="328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 от всех имевших право голоса (незаинтересованных), принявших участие в собрании</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"ЗА"</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"ПРОТИВ"</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"ВОЗДЕРЖАЛСЯ"</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10306" w:type="dxa"/>
            <w:gridSpan w:val="3"/>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"Недействительные"</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"По иным основаниям"</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ИТОГО:</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Одобрить сделку, в совершении которой имеется заинтересованность, по заключению договоров залога/ипотеки в качестве обеспечения исполнения обязательств ООО «Шварихинский» (Заемщик) по кредитному договору, заключенному с АО «Россельхозбанк» на следующих условиях:</w:t>
      </w:r>
    </w:p>
    <w:tbl>
      <w:tblPr>
        <w:tblStyle w:val="11"/>
        <w:tblW w:w="10347" w:type="dxa"/>
        <w:tblInd w:w="534" w:type="dxa"/>
        <w:tblLayout w:type="fixed"/>
        <w:tblLook w:val="04A0" w:firstRow="1" w:lastRow="0" w:firstColumn="1" w:lastColumn="0" w:noHBand="0" w:noVBand="1"/>
      </w:tblPr>
      <w:tblGrid>
        <w:gridCol w:w="1134"/>
        <w:gridCol w:w="1275"/>
        <w:gridCol w:w="1701"/>
        <w:gridCol w:w="993"/>
        <w:gridCol w:w="2126"/>
        <w:gridCol w:w="1276"/>
        <w:gridCol w:w="1842"/>
      </w:tblGrid>
      <w:tr w:rsidR="0096559F" w:rsidRPr="0096559F" w:rsidTr="00FD4CFC">
        <w:trPr>
          <w:trHeight w:val="19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Номер кредитного договора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Дата заключения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Сумма по договору,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Льготная процентная ставка,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Коммерческая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Срок кредита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Целевое назначение</w:t>
            </w:r>
          </w:p>
        </w:tc>
      </w:tr>
      <w:tr w:rsidR="0096559F" w:rsidRPr="0096559F" w:rsidTr="00FD4CFC">
        <w:trPr>
          <w:trHeight w:val="331"/>
        </w:trPr>
        <w:tc>
          <w:tcPr>
            <w:tcW w:w="1134" w:type="dxa"/>
            <w:tcBorders>
              <w:top w:val="nil"/>
              <w:left w:val="single" w:sz="4" w:space="0" w:color="auto"/>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202200/</w:t>
            </w:r>
            <w:r w:rsidRPr="0096559F">
              <w:rPr>
                <w:rFonts w:ascii="Tahoma" w:hAnsi="Tahoma" w:cs="Tahoma"/>
                <w:sz w:val="15"/>
                <w:szCs w:val="15"/>
                <w:lang w:val="en-US"/>
              </w:rPr>
              <w:t xml:space="preserve"> </w:t>
            </w:r>
            <w:r w:rsidRPr="0096559F">
              <w:rPr>
                <w:rFonts w:ascii="Tahoma" w:hAnsi="Tahoma" w:cs="Tahoma"/>
                <w:sz w:val="15"/>
                <w:szCs w:val="15"/>
              </w:rPr>
              <w:t>0010</w:t>
            </w:r>
          </w:p>
        </w:tc>
        <w:tc>
          <w:tcPr>
            <w:tcW w:w="1275"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21.02.2020</w:t>
            </w:r>
          </w:p>
        </w:tc>
        <w:tc>
          <w:tcPr>
            <w:tcW w:w="1701"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1 500 000,00</w:t>
            </w:r>
          </w:p>
        </w:tc>
        <w:tc>
          <w:tcPr>
            <w:tcW w:w="993"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1,7</w:t>
            </w:r>
          </w:p>
        </w:tc>
        <w:tc>
          <w:tcPr>
            <w:tcW w:w="212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ключевой ставки Банка России, увеличенной на 1,03% годовых.</w:t>
            </w:r>
          </w:p>
        </w:tc>
        <w:tc>
          <w:tcPr>
            <w:tcW w:w="127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до 1 года</w:t>
            </w:r>
          </w:p>
        </w:tc>
        <w:tc>
          <w:tcPr>
            <w:tcW w:w="1842"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приобретение кормов и ветеринарных препаратов, используемых для крупного рогатого скота молочных пород.</w:t>
            </w:r>
          </w:p>
        </w:tc>
      </w:tr>
    </w:tbl>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xml:space="preserve">Перечень имущества, передаваемого в залог, указан в формулировке решения по вопросу № 6 повестки дня настоящего собрания. </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Лица, имеющие заинтересованность в совершении сделки: ООО «АПХ «Дороничи» (управляющая организация ООО «Шварихинский»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«Шварихинский» и АО «Агрофирма «Дороничи», являющийся членом совета директоров АО «Агрофирма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«Шварихинский»),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«Шварихинский»),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«Шварихинский»).</w:t>
      </w:r>
    </w:p>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 ПРИНЯТО</w:t>
      </w: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 </w:t>
      </w:r>
    </w:p>
    <w:p w:rsidR="0096559F" w:rsidRPr="0096559F" w:rsidRDefault="0096559F" w:rsidP="0096559F">
      <w:pPr>
        <w:keepNext/>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Кворум и итоги голосования по вопросу № 13 повестки дня:</w:t>
      </w:r>
    </w:p>
    <w:p w:rsidR="0096559F" w:rsidRPr="0096559F" w:rsidRDefault="0096559F" w:rsidP="0096559F">
      <w:pPr>
        <w:keepNext/>
        <w:contextualSpacing/>
        <w:jc w:val="both"/>
        <w:rPr>
          <w:rFonts w:ascii="Tahoma" w:eastAsia="Calibri" w:hAnsi="Tahoma" w:cs="Tahoma"/>
          <w:sz w:val="15"/>
          <w:szCs w:val="15"/>
          <w:lang w:eastAsia="en-US"/>
        </w:rPr>
      </w:pPr>
      <w:proofErr w:type="gramStart"/>
      <w:r w:rsidRPr="0096559F">
        <w:rPr>
          <w:rFonts w:ascii="Tahoma" w:eastAsia="Calibri" w:hAnsi="Tahoma" w:cs="Tahoma"/>
          <w:sz w:val="15"/>
          <w:szCs w:val="15"/>
          <w:lang w:eastAsia="en-US"/>
        </w:rPr>
        <w:t>Одобрение  сделки</w:t>
      </w:r>
      <w:proofErr w:type="gramEnd"/>
      <w:r w:rsidRPr="0096559F">
        <w:rPr>
          <w:rFonts w:ascii="Tahoma" w:eastAsia="Calibri" w:hAnsi="Tahoma" w:cs="Tahoma"/>
          <w:sz w:val="15"/>
          <w:szCs w:val="15"/>
          <w:lang w:eastAsia="en-US"/>
        </w:rPr>
        <w:t>, в совершении которой имеется заинтересованность.</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44 289 806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41 695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27 535 </w:t>
            </w:r>
          </w:p>
        </w:tc>
      </w:tr>
      <w:tr w:rsidR="0096559F" w:rsidRPr="0096559F" w:rsidTr="00FD4CFC">
        <w:trPr>
          <w:cantSplit/>
        </w:trPr>
        <w:tc>
          <w:tcPr>
            <w:tcW w:w="10307" w:type="dxa"/>
            <w:gridSpan w:val="2"/>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КВОРУМ по данному вопросу повестки дня</w:t>
            </w:r>
            <w:r w:rsidRPr="0096559F">
              <w:rPr>
                <w:rFonts w:ascii="Tahoma" w:eastAsia="Calibri" w:hAnsi="Tahoma" w:cs="Tahoma"/>
                <w:b/>
                <w:sz w:val="15"/>
                <w:szCs w:val="15"/>
                <w:lang w:eastAsia="en-US"/>
              </w:rPr>
              <w:t xml:space="preserve"> имелся</w:t>
            </w:r>
          </w:p>
        </w:tc>
      </w:tr>
    </w:tbl>
    <w:p w:rsidR="0096559F" w:rsidRPr="0096559F" w:rsidRDefault="0096559F" w:rsidP="0096559F">
      <w:pPr>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96559F" w:rsidRPr="0096559F" w:rsidTr="00FD4CFC">
        <w:trPr>
          <w:cantSplit/>
        </w:trPr>
        <w:tc>
          <w:tcPr>
            <w:tcW w:w="235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Варианты голосования</w:t>
            </w:r>
          </w:p>
        </w:tc>
        <w:tc>
          <w:tcPr>
            <w:tcW w:w="4660"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отданных за каждый из вариантов голосования</w:t>
            </w:r>
          </w:p>
        </w:tc>
        <w:tc>
          <w:tcPr>
            <w:tcW w:w="328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 от всех имевших право голоса (незаинтересованных), принявших участие в собрании</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"ЗА"</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"ПРОТИВ"</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"ВОЗДЕРЖАЛСЯ"</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10306" w:type="dxa"/>
            <w:gridSpan w:val="3"/>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"Недействительные"</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"По иным основаниям"</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ИТОГО:</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ООО «Шварихинский» (Заемщик) по кредитному договору, заключенному с АО «Россельхозбанк» на следующих условиях:</w:t>
      </w:r>
    </w:p>
    <w:tbl>
      <w:tblPr>
        <w:tblStyle w:val="11"/>
        <w:tblW w:w="10347" w:type="dxa"/>
        <w:tblInd w:w="534" w:type="dxa"/>
        <w:tblLayout w:type="fixed"/>
        <w:tblLook w:val="04A0" w:firstRow="1" w:lastRow="0" w:firstColumn="1" w:lastColumn="0" w:noHBand="0" w:noVBand="1"/>
      </w:tblPr>
      <w:tblGrid>
        <w:gridCol w:w="1134"/>
        <w:gridCol w:w="1275"/>
        <w:gridCol w:w="1701"/>
        <w:gridCol w:w="993"/>
        <w:gridCol w:w="2126"/>
        <w:gridCol w:w="1276"/>
        <w:gridCol w:w="1842"/>
      </w:tblGrid>
      <w:tr w:rsidR="0096559F" w:rsidRPr="0096559F" w:rsidTr="00FD4CFC">
        <w:trPr>
          <w:trHeight w:val="19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Номер кредитного договора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Дата заключения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Сумма по договору,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Льготная процентная ставка,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Коммерческая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Срок кредита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Целевое назначение</w:t>
            </w:r>
          </w:p>
        </w:tc>
      </w:tr>
      <w:tr w:rsidR="0096559F" w:rsidRPr="0096559F" w:rsidTr="00FD4CFC">
        <w:trPr>
          <w:trHeight w:val="331"/>
        </w:trPr>
        <w:tc>
          <w:tcPr>
            <w:tcW w:w="1134" w:type="dxa"/>
            <w:tcBorders>
              <w:top w:val="nil"/>
              <w:left w:val="single" w:sz="4" w:space="0" w:color="auto"/>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202200/</w:t>
            </w:r>
            <w:r w:rsidRPr="0096559F">
              <w:rPr>
                <w:rFonts w:ascii="Tahoma" w:hAnsi="Tahoma" w:cs="Tahoma"/>
                <w:sz w:val="15"/>
                <w:szCs w:val="15"/>
                <w:lang w:val="en-US"/>
              </w:rPr>
              <w:t xml:space="preserve"> </w:t>
            </w:r>
            <w:r w:rsidRPr="0096559F">
              <w:rPr>
                <w:rFonts w:ascii="Tahoma" w:hAnsi="Tahoma" w:cs="Tahoma"/>
                <w:sz w:val="15"/>
                <w:szCs w:val="15"/>
              </w:rPr>
              <w:t>0013</w:t>
            </w:r>
          </w:p>
        </w:tc>
        <w:tc>
          <w:tcPr>
            <w:tcW w:w="1275"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21.02.2020</w:t>
            </w:r>
          </w:p>
        </w:tc>
        <w:tc>
          <w:tcPr>
            <w:tcW w:w="1701"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5 167 680,00</w:t>
            </w:r>
          </w:p>
        </w:tc>
        <w:tc>
          <w:tcPr>
            <w:tcW w:w="993"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w:t>
            </w:r>
          </w:p>
        </w:tc>
        <w:tc>
          <w:tcPr>
            <w:tcW w:w="212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ключевой ставки Банка России, увеличенной на 1,03% годовых.</w:t>
            </w:r>
          </w:p>
        </w:tc>
        <w:tc>
          <w:tcPr>
            <w:tcW w:w="127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до 5 лет</w:t>
            </w:r>
          </w:p>
        </w:tc>
        <w:tc>
          <w:tcPr>
            <w:tcW w:w="1842"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приобретение племенной продукции (материала) крупного рогатого скота молочных пород.</w:t>
            </w:r>
          </w:p>
        </w:tc>
      </w:tr>
    </w:tbl>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Лица, имеющие заинтересованность в совершении сделки: ООО «АПХ «Дороничи» (управляющая организация ООО «Шварихинский»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«Шварихинский» и АО «Агрофирма «Дороничи», являющийся членом совета директоров АО «Агрофирма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«Шварихинский»),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«Шварихинский»),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«Шварихинский»).</w:t>
      </w:r>
    </w:p>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 ПРИНЯТО</w:t>
      </w: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 </w:t>
      </w:r>
    </w:p>
    <w:p w:rsidR="0096559F" w:rsidRPr="0096559F" w:rsidRDefault="0096559F" w:rsidP="0096559F">
      <w:pPr>
        <w:keepNext/>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Кворум и итоги голосования по вопросу № 14 повестки дня:</w:t>
      </w:r>
    </w:p>
    <w:p w:rsidR="0096559F" w:rsidRPr="0096559F" w:rsidRDefault="0096559F" w:rsidP="0096559F">
      <w:pPr>
        <w:keepNext/>
        <w:contextualSpacing/>
        <w:jc w:val="both"/>
        <w:rPr>
          <w:rFonts w:ascii="Tahoma" w:eastAsia="Calibri" w:hAnsi="Tahoma" w:cs="Tahoma"/>
          <w:sz w:val="15"/>
          <w:szCs w:val="15"/>
          <w:lang w:eastAsia="en-US"/>
        </w:rPr>
      </w:pPr>
      <w:proofErr w:type="gramStart"/>
      <w:r w:rsidRPr="0096559F">
        <w:rPr>
          <w:rFonts w:ascii="Tahoma" w:eastAsia="Calibri" w:hAnsi="Tahoma" w:cs="Tahoma"/>
          <w:sz w:val="15"/>
          <w:szCs w:val="15"/>
          <w:lang w:eastAsia="en-US"/>
        </w:rPr>
        <w:t>Одобрение  сделки</w:t>
      </w:r>
      <w:proofErr w:type="gramEnd"/>
      <w:r w:rsidRPr="0096559F">
        <w:rPr>
          <w:rFonts w:ascii="Tahoma" w:eastAsia="Calibri" w:hAnsi="Tahoma" w:cs="Tahoma"/>
          <w:sz w:val="15"/>
          <w:szCs w:val="15"/>
          <w:lang w:eastAsia="en-US"/>
        </w:rPr>
        <w:t>, в совершении которой имеется заинтересованность.</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44 289 806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41 695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27 535 </w:t>
            </w:r>
          </w:p>
        </w:tc>
      </w:tr>
      <w:tr w:rsidR="0096559F" w:rsidRPr="0096559F" w:rsidTr="00FD4CFC">
        <w:trPr>
          <w:cantSplit/>
        </w:trPr>
        <w:tc>
          <w:tcPr>
            <w:tcW w:w="10307" w:type="dxa"/>
            <w:gridSpan w:val="2"/>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КВОРУМ по данному вопросу повестки дня</w:t>
            </w:r>
            <w:r w:rsidRPr="0096559F">
              <w:rPr>
                <w:rFonts w:ascii="Tahoma" w:eastAsia="Calibri" w:hAnsi="Tahoma" w:cs="Tahoma"/>
                <w:b/>
                <w:sz w:val="15"/>
                <w:szCs w:val="15"/>
                <w:lang w:eastAsia="en-US"/>
              </w:rPr>
              <w:t xml:space="preserve"> имелся</w:t>
            </w:r>
          </w:p>
        </w:tc>
      </w:tr>
    </w:tbl>
    <w:p w:rsidR="0096559F" w:rsidRPr="0096559F" w:rsidRDefault="0096559F" w:rsidP="0096559F">
      <w:pPr>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96559F" w:rsidRPr="0096559F" w:rsidTr="00FD4CFC">
        <w:trPr>
          <w:cantSplit/>
        </w:trPr>
        <w:tc>
          <w:tcPr>
            <w:tcW w:w="235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Варианты голосования</w:t>
            </w:r>
          </w:p>
        </w:tc>
        <w:tc>
          <w:tcPr>
            <w:tcW w:w="4660"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отданных за каждый из вариантов голосования</w:t>
            </w:r>
          </w:p>
        </w:tc>
        <w:tc>
          <w:tcPr>
            <w:tcW w:w="328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 от всех имевших право голоса (незаинтересованных), принявших участие в собрании</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"ЗА"</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"ПРОТИВ"</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"ВОЗДЕРЖАЛСЯ"</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10306" w:type="dxa"/>
            <w:gridSpan w:val="3"/>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"Недействительные"</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"По иным основаниям"</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ИТОГО:</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Одобрить сделки, в совершении которой имеется заинтересованность, по заключению с АО «Россельхозбанк» договоров залога/ипотеки в качестве обеспечения исполнения обязательств ООО «Шварихинский» по кредитному договору, заключенному с АО «Россельхозбанк» на следующих условиях:</w:t>
      </w:r>
    </w:p>
    <w:tbl>
      <w:tblPr>
        <w:tblStyle w:val="11"/>
        <w:tblW w:w="10347" w:type="dxa"/>
        <w:tblInd w:w="534" w:type="dxa"/>
        <w:tblLayout w:type="fixed"/>
        <w:tblLook w:val="04A0" w:firstRow="1" w:lastRow="0" w:firstColumn="1" w:lastColumn="0" w:noHBand="0" w:noVBand="1"/>
      </w:tblPr>
      <w:tblGrid>
        <w:gridCol w:w="1134"/>
        <w:gridCol w:w="1275"/>
        <w:gridCol w:w="1701"/>
        <w:gridCol w:w="993"/>
        <w:gridCol w:w="2126"/>
        <w:gridCol w:w="1276"/>
        <w:gridCol w:w="1842"/>
      </w:tblGrid>
      <w:tr w:rsidR="0096559F" w:rsidRPr="0096559F" w:rsidTr="00FD4CFC">
        <w:trPr>
          <w:trHeight w:val="19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Номер кредитного договора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Дата заключения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Сумма по договору,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Льготная процентная ставка,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Коммерческая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Срок кредита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Целевое назначение</w:t>
            </w:r>
          </w:p>
        </w:tc>
      </w:tr>
      <w:tr w:rsidR="0096559F" w:rsidRPr="0096559F" w:rsidTr="00FD4CFC">
        <w:trPr>
          <w:trHeight w:val="331"/>
        </w:trPr>
        <w:tc>
          <w:tcPr>
            <w:tcW w:w="1134" w:type="dxa"/>
            <w:tcBorders>
              <w:top w:val="nil"/>
              <w:left w:val="single" w:sz="4" w:space="0" w:color="auto"/>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202200/</w:t>
            </w:r>
            <w:r w:rsidRPr="0096559F">
              <w:rPr>
                <w:rFonts w:ascii="Tahoma" w:hAnsi="Tahoma" w:cs="Tahoma"/>
                <w:sz w:val="15"/>
                <w:szCs w:val="15"/>
                <w:lang w:val="en-US"/>
              </w:rPr>
              <w:t xml:space="preserve"> </w:t>
            </w:r>
            <w:r w:rsidRPr="0096559F">
              <w:rPr>
                <w:rFonts w:ascii="Tahoma" w:hAnsi="Tahoma" w:cs="Tahoma"/>
                <w:sz w:val="15"/>
                <w:szCs w:val="15"/>
              </w:rPr>
              <w:t>0013</w:t>
            </w:r>
          </w:p>
        </w:tc>
        <w:tc>
          <w:tcPr>
            <w:tcW w:w="1275"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21.02.2020</w:t>
            </w:r>
          </w:p>
        </w:tc>
        <w:tc>
          <w:tcPr>
            <w:tcW w:w="1701"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5 167 680,00</w:t>
            </w:r>
          </w:p>
        </w:tc>
        <w:tc>
          <w:tcPr>
            <w:tcW w:w="993"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w:t>
            </w:r>
          </w:p>
        </w:tc>
        <w:tc>
          <w:tcPr>
            <w:tcW w:w="212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ключевой ставки Банка России, увеличенной на 1,03% годовых.</w:t>
            </w:r>
          </w:p>
        </w:tc>
        <w:tc>
          <w:tcPr>
            <w:tcW w:w="127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до 5 лет</w:t>
            </w:r>
          </w:p>
        </w:tc>
        <w:tc>
          <w:tcPr>
            <w:tcW w:w="1842"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приобретение племенной продукции (материала) крупного рогатого скота молочных пород.</w:t>
            </w:r>
          </w:p>
        </w:tc>
      </w:tr>
    </w:tbl>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1)Объекты недвижимости:</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276"/>
        <w:gridCol w:w="709"/>
        <w:gridCol w:w="1842"/>
        <w:gridCol w:w="1134"/>
        <w:gridCol w:w="1418"/>
        <w:gridCol w:w="1417"/>
      </w:tblGrid>
      <w:tr w:rsidR="0096559F" w:rsidRPr="0096559F" w:rsidTr="00FD4CFC">
        <w:trPr>
          <w:trHeight w:val="115"/>
        </w:trPr>
        <w:tc>
          <w:tcPr>
            <w:tcW w:w="2551"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Наименование предмета залога</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Площадь, кв.м.</w:t>
            </w:r>
          </w:p>
        </w:tc>
        <w:tc>
          <w:tcPr>
            <w:tcW w:w="709"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Год</w:t>
            </w:r>
          </w:p>
        </w:tc>
        <w:tc>
          <w:tcPr>
            <w:tcW w:w="1842" w:type="dxa"/>
            <w:shd w:val="clear" w:color="auto" w:fill="auto"/>
            <w:noWrap/>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Кадастровый номер</w:t>
            </w:r>
          </w:p>
        </w:tc>
        <w:tc>
          <w:tcPr>
            <w:tcW w:w="1134" w:type="dxa"/>
            <w:shd w:val="clear" w:color="auto" w:fill="auto"/>
            <w:noWrap/>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Местонахождение</w:t>
            </w:r>
          </w:p>
        </w:tc>
        <w:tc>
          <w:tcPr>
            <w:tcW w:w="1418"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Рыночная стоимость, рублей</w:t>
            </w:r>
          </w:p>
        </w:tc>
        <w:tc>
          <w:tcPr>
            <w:tcW w:w="1417"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Залоговая стоимость, рублей</w:t>
            </w:r>
          </w:p>
        </w:tc>
      </w:tr>
      <w:tr w:rsidR="0096559F" w:rsidRPr="0096559F" w:rsidTr="00FD4CFC">
        <w:trPr>
          <w:trHeight w:val="161"/>
        </w:trPr>
        <w:tc>
          <w:tcPr>
            <w:tcW w:w="2551"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Свинокомплекс на 4800 свиноматок с законченным циклом (репродуктор)</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19 600,10</w:t>
            </w:r>
          </w:p>
        </w:tc>
        <w:tc>
          <w:tcPr>
            <w:tcW w:w="709"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2009</w:t>
            </w:r>
          </w:p>
        </w:tc>
        <w:tc>
          <w:tcPr>
            <w:tcW w:w="184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xml:space="preserve"> 43:40:003516:12 </w:t>
            </w:r>
          </w:p>
        </w:tc>
        <w:tc>
          <w:tcPr>
            <w:tcW w:w="1134"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город Киров, с. Русское</w:t>
            </w:r>
          </w:p>
        </w:tc>
        <w:tc>
          <w:tcPr>
            <w:tcW w:w="1418"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xml:space="preserve">598 768 000   </w:t>
            </w:r>
          </w:p>
        </w:tc>
        <w:tc>
          <w:tcPr>
            <w:tcW w:w="1417"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411 795 000</w:t>
            </w:r>
          </w:p>
        </w:tc>
      </w:tr>
      <w:tr w:rsidR="0096559F" w:rsidRPr="0096559F" w:rsidTr="00FD4CFC">
        <w:trPr>
          <w:trHeight w:val="65"/>
        </w:trPr>
        <w:tc>
          <w:tcPr>
            <w:tcW w:w="2551"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Свинокомплекс на 4800 свиноматок с законченным циклом (доращивание)</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10 679,30</w:t>
            </w:r>
          </w:p>
        </w:tc>
        <w:tc>
          <w:tcPr>
            <w:tcW w:w="709"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2010</w:t>
            </w:r>
          </w:p>
        </w:tc>
        <w:tc>
          <w:tcPr>
            <w:tcW w:w="184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xml:space="preserve"> 43:40:003516:11 </w:t>
            </w:r>
          </w:p>
        </w:tc>
        <w:tc>
          <w:tcPr>
            <w:tcW w:w="1134"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город Киров, с. Русское</w:t>
            </w:r>
          </w:p>
        </w:tc>
        <w:tc>
          <w:tcPr>
            <w:tcW w:w="1418"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223 552 000</w:t>
            </w:r>
          </w:p>
        </w:tc>
        <w:tc>
          <w:tcPr>
            <w:tcW w:w="1417"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152 000 000</w:t>
            </w:r>
          </w:p>
        </w:tc>
      </w:tr>
      <w:tr w:rsidR="0096559F" w:rsidRPr="0096559F" w:rsidTr="00FD4CFC">
        <w:trPr>
          <w:trHeight w:val="37"/>
        </w:trPr>
        <w:tc>
          <w:tcPr>
            <w:tcW w:w="2551"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земельный участок</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226 600,0</w:t>
            </w:r>
          </w:p>
        </w:tc>
        <w:tc>
          <w:tcPr>
            <w:tcW w:w="709"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w:t>
            </w:r>
          </w:p>
        </w:tc>
        <w:tc>
          <w:tcPr>
            <w:tcW w:w="184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xml:space="preserve"> 43:40:000000:2188 </w:t>
            </w:r>
          </w:p>
        </w:tc>
        <w:tc>
          <w:tcPr>
            <w:tcW w:w="1134"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город Киров, с. Русское</w:t>
            </w:r>
          </w:p>
        </w:tc>
        <w:tc>
          <w:tcPr>
            <w:tcW w:w="1418"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248 000</w:t>
            </w:r>
          </w:p>
        </w:tc>
        <w:tc>
          <w:tcPr>
            <w:tcW w:w="1417"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50 000</w:t>
            </w:r>
          </w:p>
        </w:tc>
      </w:tr>
      <w:tr w:rsidR="0096559F" w:rsidRPr="0096559F" w:rsidTr="00FD4CFC">
        <w:trPr>
          <w:trHeight w:val="37"/>
        </w:trPr>
        <w:tc>
          <w:tcPr>
            <w:tcW w:w="2551"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земельный участок</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133 449,0</w:t>
            </w:r>
          </w:p>
        </w:tc>
        <w:tc>
          <w:tcPr>
            <w:tcW w:w="709"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w:t>
            </w:r>
          </w:p>
        </w:tc>
        <w:tc>
          <w:tcPr>
            <w:tcW w:w="184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xml:space="preserve"> 43:40:003516:13 </w:t>
            </w:r>
          </w:p>
        </w:tc>
        <w:tc>
          <w:tcPr>
            <w:tcW w:w="1134"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город Киров, с. Русское</w:t>
            </w:r>
          </w:p>
        </w:tc>
        <w:tc>
          <w:tcPr>
            <w:tcW w:w="1418"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146 000</w:t>
            </w:r>
          </w:p>
        </w:tc>
        <w:tc>
          <w:tcPr>
            <w:tcW w:w="1417"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40 000</w:t>
            </w:r>
          </w:p>
        </w:tc>
      </w:tr>
      <w:tr w:rsidR="0096559F" w:rsidRPr="0096559F" w:rsidTr="00FD4CFC">
        <w:trPr>
          <w:trHeight w:val="37"/>
        </w:trPr>
        <w:tc>
          <w:tcPr>
            <w:tcW w:w="2551"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земельный участок</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3 010 721,0</w:t>
            </w:r>
          </w:p>
        </w:tc>
        <w:tc>
          <w:tcPr>
            <w:tcW w:w="709"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w:t>
            </w:r>
          </w:p>
        </w:tc>
        <w:tc>
          <w:tcPr>
            <w:tcW w:w="184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xml:space="preserve"> 43:40:000000:2187 </w:t>
            </w:r>
          </w:p>
        </w:tc>
        <w:tc>
          <w:tcPr>
            <w:tcW w:w="1134"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город Киров, с. Русское</w:t>
            </w:r>
          </w:p>
        </w:tc>
        <w:tc>
          <w:tcPr>
            <w:tcW w:w="1418"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3 021 000</w:t>
            </w:r>
          </w:p>
        </w:tc>
        <w:tc>
          <w:tcPr>
            <w:tcW w:w="1417"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400 000</w:t>
            </w:r>
          </w:p>
        </w:tc>
      </w:tr>
      <w:tr w:rsidR="0096559F" w:rsidRPr="0096559F" w:rsidTr="00FD4CFC">
        <w:trPr>
          <w:trHeight w:val="37"/>
        </w:trPr>
        <w:tc>
          <w:tcPr>
            <w:tcW w:w="2551"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Свинокомплекс Площадка А</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19 107,90</w:t>
            </w:r>
          </w:p>
        </w:tc>
        <w:tc>
          <w:tcPr>
            <w:tcW w:w="709"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2012</w:t>
            </w:r>
          </w:p>
        </w:tc>
        <w:tc>
          <w:tcPr>
            <w:tcW w:w="184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xml:space="preserve"> 43:40:002818:108 </w:t>
            </w:r>
          </w:p>
        </w:tc>
        <w:tc>
          <w:tcPr>
            <w:tcW w:w="1134"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город Киров, с. Русское</w:t>
            </w:r>
          </w:p>
        </w:tc>
        <w:tc>
          <w:tcPr>
            <w:tcW w:w="1418"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577 036 000</w:t>
            </w:r>
          </w:p>
        </w:tc>
        <w:tc>
          <w:tcPr>
            <w:tcW w:w="1417"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400 000 000</w:t>
            </w:r>
          </w:p>
        </w:tc>
      </w:tr>
      <w:tr w:rsidR="0096559F" w:rsidRPr="0096559F" w:rsidTr="00FD4CFC">
        <w:trPr>
          <w:trHeight w:val="37"/>
        </w:trPr>
        <w:tc>
          <w:tcPr>
            <w:tcW w:w="2551"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Свинокомплекс на 4800 свиноматок с законченным циклом (хрячник)</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1 658,60</w:t>
            </w:r>
          </w:p>
        </w:tc>
        <w:tc>
          <w:tcPr>
            <w:tcW w:w="709"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2008</w:t>
            </w:r>
          </w:p>
        </w:tc>
        <w:tc>
          <w:tcPr>
            <w:tcW w:w="184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xml:space="preserve"> 43:40:002400:121 </w:t>
            </w:r>
          </w:p>
        </w:tc>
        <w:tc>
          <w:tcPr>
            <w:tcW w:w="1134"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город Киров, п. Костино</w:t>
            </w:r>
          </w:p>
        </w:tc>
        <w:tc>
          <w:tcPr>
            <w:tcW w:w="1418"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51 045 000</w:t>
            </w:r>
          </w:p>
        </w:tc>
        <w:tc>
          <w:tcPr>
            <w:tcW w:w="1417"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35 500 000</w:t>
            </w:r>
          </w:p>
        </w:tc>
      </w:tr>
      <w:tr w:rsidR="0096559F" w:rsidRPr="0096559F" w:rsidTr="00FD4CFC">
        <w:trPr>
          <w:trHeight w:val="50"/>
        </w:trPr>
        <w:tc>
          <w:tcPr>
            <w:tcW w:w="2551"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земельный участок</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311 000,00</w:t>
            </w:r>
          </w:p>
        </w:tc>
        <w:tc>
          <w:tcPr>
            <w:tcW w:w="709"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w:t>
            </w:r>
          </w:p>
        </w:tc>
        <w:tc>
          <w:tcPr>
            <w:tcW w:w="184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xml:space="preserve"> 43:40:003500:12 </w:t>
            </w:r>
          </w:p>
        </w:tc>
        <w:tc>
          <w:tcPr>
            <w:tcW w:w="1134"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город Киров, с. Русское</w:t>
            </w:r>
          </w:p>
        </w:tc>
        <w:tc>
          <w:tcPr>
            <w:tcW w:w="1418"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348 000</w:t>
            </w:r>
          </w:p>
        </w:tc>
        <w:tc>
          <w:tcPr>
            <w:tcW w:w="1417"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200 000</w:t>
            </w:r>
          </w:p>
        </w:tc>
      </w:tr>
      <w:tr w:rsidR="0096559F" w:rsidRPr="0096559F" w:rsidTr="00FD4CFC">
        <w:trPr>
          <w:trHeight w:val="65"/>
        </w:trPr>
        <w:tc>
          <w:tcPr>
            <w:tcW w:w="2551"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земельный участок</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21 000,00</w:t>
            </w:r>
          </w:p>
        </w:tc>
        <w:tc>
          <w:tcPr>
            <w:tcW w:w="709"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w:t>
            </w:r>
          </w:p>
        </w:tc>
        <w:tc>
          <w:tcPr>
            <w:tcW w:w="1842"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xml:space="preserve"> 43:40:002507:23 </w:t>
            </w:r>
          </w:p>
        </w:tc>
        <w:tc>
          <w:tcPr>
            <w:tcW w:w="1134" w:type="dxa"/>
            <w:shd w:val="clear" w:color="auto" w:fill="auto"/>
            <w:noWrap/>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город Киров, п. Костино</w:t>
            </w:r>
          </w:p>
        </w:tc>
        <w:tc>
          <w:tcPr>
            <w:tcW w:w="1418"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26 000</w:t>
            </w:r>
          </w:p>
        </w:tc>
        <w:tc>
          <w:tcPr>
            <w:tcW w:w="1417" w:type="dxa"/>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15 000</w:t>
            </w:r>
          </w:p>
        </w:tc>
      </w:tr>
      <w:tr w:rsidR="0096559F" w:rsidRPr="0096559F" w:rsidTr="00FD4CFC">
        <w:trPr>
          <w:trHeight w:val="81"/>
        </w:trPr>
        <w:tc>
          <w:tcPr>
            <w:tcW w:w="2551"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ИТОГО</w:t>
            </w:r>
          </w:p>
        </w:tc>
        <w:tc>
          <w:tcPr>
            <w:tcW w:w="1276"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 </w:t>
            </w:r>
          </w:p>
        </w:tc>
        <w:tc>
          <w:tcPr>
            <w:tcW w:w="709"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 </w:t>
            </w:r>
          </w:p>
        </w:tc>
        <w:tc>
          <w:tcPr>
            <w:tcW w:w="1842" w:type="dxa"/>
            <w:shd w:val="clear" w:color="auto" w:fill="auto"/>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 xml:space="preserve">                               -     </w:t>
            </w:r>
          </w:p>
        </w:tc>
        <w:tc>
          <w:tcPr>
            <w:tcW w:w="1134" w:type="dxa"/>
            <w:shd w:val="clear" w:color="auto" w:fill="auto"/>
            <w:noWrap/>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 xml:space="preserve">                                                                 -     </w:t>
            </w:r>
          </w:p>
        </w:tc>
        <w:tc>
          <w:tcPr>
            <w:tcW w:w="1418" w:type="dxa"/>
            <w:shd w:val="clear" w:color="auto" w:fill="auto"/>
            <w:noWrap/>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 xml:space="preserve">  1 454 190 000   </w:t>
            </w:r>
          </w:p>
        </w:tc>
        <w:tc>
          <w:tcPr>
            <w:tcW w:w="1417" w:type="dxa"/>
            <w:shd w:val="clear" w:color="auto" w:fill="auto"/>
            <w:noWrap/>
            <w:vAlign w:val="center"/>
            <w:hideMark/>
          </w:tcPr>
          <w:p w:rsidR="0096559F" w:rsidRPr="0096559F" w:rsidRDefault="0096559F" w:rsidP="0096559F">
            <w:pPr>
              <w:spacing w:after="160"/>
              <w:contextualSpacing/>
              <w:jc w:val="both"/>
              <w:rPr>
                <w:rFonts w:ascii="Tahoma" w:hAnsi="Tahoma" w:cs="Tahoma"/>
                <w:bCs/>
                <w:sz w:val="15"/>
                <w:szCs w:val="15"/>
                <w:lang w:eastAsia="en-US"/>
              </w:rPr>
            </w:pPr>
            <w:r w:rsidRPr="0096559F">
              <w:rPr>
                <w:rFonts w:ascii="Tahoma" w:hAnsi="Tahoma" w:cs="Tahoma"/>
                <w:bCs/>
                <w:sz w:val="15"/>
                <w:szCs w:val="15"/>
                <w:lang w:eastAsia="en-US"/>
              </w:rPr>
              <w:t>1 000 000 000</w:t>
            </w:r>
          </w:p>
        </w:tc>
      </w:tr>
    </w:tbl>
    <w:p w:rsidR="0096559F" w:rsidRPr="0096559F" w:rsidRDefault="0096559F" w:rsidP="0096559F">
      <w:pPr>
        <w:contextualSpacing/>
        <w:jc w:val="both"/>
        <w:rPr>
          <w:rFonts w:ascii="Tahoma" w:eastAsia="Calibri" w:hAnsi="Tahoma" w:cs="Tahoma"/>
          <w:sz w:val="15"/>
          <w:szCs w:val="15"/>
          <w:lang w:eastAsia="en-US"/>
        </w:rPr>
      </w:pP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xml:space="preserve">2)Комплектное свиноводческое оборудование Big Dutchman Pig Equipment GmbH, приобретаемое по договору 080606/1 от 08/06/2006 г. (относящееся к откорму А, хрячнику, репродуктору и доращиванию) инв. №27782, №23397, №26561, №25570, 2006, 2008 года выпуска, производство: Big Dutchman Pig Equipment GmbH, ООО «Рождество Техника для </w:t>
      </w:r>
      <w:proofErr w:type="gramStart"/>
      <w:r w:rsidRPr="0096559F">
        <w:rPr>
          <w:rFonts w:ascii="Tahoma" w:eastAsia="Calibri" w:hAnsi="Tahoma" w:cs="Tahoma"/>
          <w:sz w:val="15"/>
          <w:szCs w:val="15"/>
          <w:lang w:eastAsia="en-US"/>
        </w:rPr>
        <w:t>ферм»  балансовой</w:t>
      </w:r>
      <w:proofErr w:type="gramEnd"/>
      <w:r w:rsidRPr="0096559F">
        <w:rPr>
          <w:rFonts w:ascii="Tahoma" w:eastAsia="Calibri" w:hAnsi="Tahoma" w:cs="Tahoma"/>
          <w:sz w:val="15"/>
          <w:szCs w:val="15"/>
          <w:lang w:eastAsia="en-US"/>
        </w:rPr>
        <w:t xml:space="preserve"> стоимостью 8 514 832 руб., рыночной стоимостью 115 673 000 рубля, залоговой стоимостью 70 788 000 рублей</w:t>
      </w:r>
    </w:p>
    <w:p w:rsidR="0096559F" w:rsidRPr="0096559F" w:rsidRDefault="0096559F" w:rsidP="0096559F">
      <w:pPr>
        <w:contextualSpacing/>
        <w:jc w:val="both"/>
        <w:rPr>
          <w:rFonts w:ascii="Tahoma" w:eastAsia="Calibri" w:hAnsi="Tahoma" w:cs="Tahoma"/>
          <w:sz w:val="15"/>
          <w:szCs w:val="15"/>
          <w:lang w:eastAsia="en-US"/>
        </w:rPr>
      </w:pP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3) Оборудование по залоговой стоимости 3800 рублей, а именно:</w:t>
      </w:r>
    </w:p>
    <w:tbl>
      <w:tblPr>
        <w:tblW w:w="10347" w:type="dxa"/>
        <w:tblInd w:w="534" w:type="dxa"/>
        <w:tblLayout w:type="fixed"/>
        <w:tblLook w:val="04A0" w:firstRow="1" w:lastRow="0" w:firstColumn="1" w:lastColumn="0" w:noHBand="0" w:noVBand="1"/>
      </w:tblPr>
      <w:tblGrid>
        <w:gridCol w:w="1134"/>
        <w:gridCol w:w="2693"/>
        <w:gridCol w:w="2693"/>
        <w:gridCol w:w="992"/>
        <w:gridCol w:w="1560"/>
        <w:gridCol w:w="1275"/>
      </w:tblGrid>
      <w:tr w:rsidR="0096559F" w:rsidRPr="0096559F" w:rsidTr="00FD4CFC">
        <w:trPr>
          <w:trHeight w:val="37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xml:space="preserve">№ </w:t>
            </w:r>
          </w:p>
        </w:tc>
        <w:tc>
          <w:tcPr>
            <w:tcW w:w="26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Наименование оборудования (вид, марка)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Местонанахождение (адрес, цех, подразделение)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Инвентарный номер по учету у залогодателя</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 xml:space="preserve">Балансовая стоимость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r w:rsidRPr="0096559F">
              <w:rPr>
                <w:rFonts w:ascii="Tahoma" w:hAnsi="Tahoma" w:cs="Tahoma"/>
                <w:sz w:val="15"/>
                <w:szCs w:val="15"/>
                <w:lang w:eastAsia="en-US"/>
              </w:rPr>
              <w:t>Актуальная залоговая стоимость (руб.)</w:t>
            </w:r>
          </w:p>
        </w:tc>
      </w:tr>
      <w:tr w:rsidR="0096559F" w:rsidRPr="0096559F" w:rsidTr="00FD4CFC">
        <w:trPr>
          <w:trHeight w:val="377"/>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269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56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p>
        </w:tc>
      </w:tr>
      <w:tr w:rsidR="0096559F" w:rsidRPr="0096559F" w:rsidTr="00FD4CFC">
        <w:trPr>
          <w:trHeight w:val="377"/>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269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56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6559F" w:rsidRPr="0096559F" w:rsidRDefault="0096559F" w:rsidP="0096559F">
            <w:pPr>
              <w:spacing w:after="160"/>
              <w:contextualSpacing/>
              <w:jc w:val="both"/>
              <w:rPr>
                <w:rFonts w:ascii="Tahoma" w:hAnsi="Tahoma" w:cs="Tahoma"/>
                <w:sz w:val="15"/>
                <w:szCs w:val="15"/>
                <w:lang w:eastAsia="en-US"/>
              </w:rPr>
            </w:pPr>
          </w:p>
        </w:tc>
      </w:tr>
      <w:tr w:rsidR="0096559F" w:rsidRPr="0096559F" w:rsidTr="00FD4CFC">
        <w:trPr>
          <w:trHeight w:val="37"/>
        </w:trPr>
        <w:tc>
          <w:tcPr>
            <w:tcW w:w="1134" w:type="dxa"/>
            <w:tcBorders>
              <w:top w:val="nil"/>
              <w:left w:val="single" w:sz="4" w:space="0" w:color="auto"/>
              <w:bottom w:val="single" w:sz="4" w:space="0" w:color="auto"/>
              <w:right w:val="single" w:sz="4" w:space="0" w:color="auto"/>
            </w:tcBorders>
            <w:shd w:val="clear" w:color="auto" w:fill="auto"/>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Откорм А</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r>
      <w:tr w:rsidR="0096559F" w:rsidRPr="0096559F" w:rsidTr="00FD4CFC">
        <w:trPr>
          <w:trHeight w:val="5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ТКУ-840 Откорм А</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00-045697</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3 263 542,34</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66"/>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Лагуна Откорм А</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0027785</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546 911,71</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82"/>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Сети водоснабжения Откорм А</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0027780</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233 189,40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37"/>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Сети газоснабжения Откорм А (ТКУ-840)</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00-045698</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1 772 021,52</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114"/>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Сети навозоудаления и КНС Откорм А</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0027784</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752 171,56</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37"/>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Сети отопления, газоснабжения Откорм А</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0027771</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193 430,40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37"/>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Сети электроснабжения Откорм А</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0027770</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1 689 610,21</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37"/>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Миксер Bauer MSXH 5.5 кВт(2)</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БП-053374</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160 855,60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37"/>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Миксер Bauer MSXH 7.5 кВ с кронштейном и лебедкой</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0031619</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82"/>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Насос Bauer Magnum E 22/SX 2600 с электродвигателем</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0031486</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224"/>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Насос Bauer Magnum E22/SX2600 с электродвигателем погружной</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0030404</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Насос Магнум SX2600 без электродвигателя</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0031813</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Насос НЦИ-Ф-100 11кВт</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БП-044711</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44 979,10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Насос НЦИ-Ф-100 с затвором</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0011544</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Насос ЦМФ 50-25</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0023393</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Хрячник</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rPr>
                <w:rFonts w:ascii="Tahoma" w:hAnsi="Tahoma" w:cs="Tahoma"/>
                <w:sz w:val="15"/>
                <w:szCs w:val="15"/>
                <w:lang w:eastAsia="en-US"/>
              </w:rPr>
            </w:pP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1560"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jc w:val="center"/>
              <w:rPr>
                <w:rFonts w:ascii="Tahoma" w:hAnsi="Tahoma" w:cs="Tahoma"/>
                <w:sz w:val="15"/>
                <w:szCs w:val="15"/>
                <w:lang w:eastAsia="en-US"/>
              </w:rPr>
            </w:pPr>
          </w:p>
        </w:tc>
        <w:tc>
          <w:tcPr>
            <w:tcW w:w="1275"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jc w:val="center"/>
              <w:rPr>
                <w:rFonts w:ascii="Tahoma" w:hAnsi="Tahoma" w:cs="Tahoma"/>
                <w:sz w:val="15"/>
                <w:szCs w:val="15"/>
                <w:lang w:eastAsia="en-US"/>
              </w:rPr>
            </w:pP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ТКУ-80 БВЖ  Хрячник</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пос. Костино,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0025575</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1 120 114,57</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Сети газоснабжения Хрячник</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пос. Костино,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0025573</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Площадка для разворота техники Хрячник</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пос. Костино,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БП-051114</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727 566,18</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Сети водоснабжения Хрячник</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пос. Костино,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0025572</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Сети навозоудаления и КНС Хрячник</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пос. Костино,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0025571</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Сети электроснабжения Хрячник</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пос. Костино,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0025574</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701 251,77</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Оборудование кормораздачи Хрячник</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пос. Костино,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БП-052454</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235 204,47</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Репродук</w:t>
            </w:r>
            <w:r w:rsidRPr="0096559F">
              <w:rPr>
                <w:rFonts w:ascii="Tahoma" w:hAnsi="Tahoma" w:cs="Tahoma"/>
                <w:sz w:val="15"/>
                <w:szCs w:val="15"/>
                <w:lang w:val="en-US" w:eastAsia="en-US"/>
              </w:rPr>
              <w:t>-</w:t>
            </w:r>
            <w:r w:rsidRPr="0096559F">
              <w:rPr>
                <w:rFonts w:ascii="Tahoma" w:hAnsi="Tahoma" w:cs="Tahoma"/>
                <w:sz w:val="15"/>
                <w:szCs w:val="15"/>
                <w:lang w:eastAsia="en-US"/>
              </w:rPr>
              <w:t>тор</w:t>
            </w:r>
          </w:p>
        </w:tc>
        <w:tc>
          <w:tcPr>
            <w:tcW w:w="2693"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rPr>
                <w:rFonts w:ascii="Tahoma" w:hAnsi="Tahoma" w:cs="Tahoma"/>
                <w:sz w:val="15"/>
                <w:szCs w:val="15"/>
                <w:lang w:eastAsia="en-US"/>
              </w:rPr>
            </w:pP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1560"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jc w:val="center"/>
              <w:rPr>
                <w:rFonts w:ascii="Tahoma" w:hAnsi="Tahoma" w:cs="Tahoma"/>
                <w:sz w:val="15"/>
                <w:szCs w:val="15"/>
                <w:lang w:eastAsia="en-US"/>
              </w:rPr>
            </w:pPr>
          </w:p>
        </w:tc>
        <w:tc>
          <w:tcPr>
            <w:tcW w:w="1275"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jc w:val="center"/>
              <w:rPr>
                <w:rFonts w:ascii="Tahoma" w:hAnsi="Tahoma" w:cs="Tahoma"/>
                <w:sz w:val="15"/>
                <w:szCs w:val="15"/>
                <w:lang w:eastAsia="en-US"/>
              </w:rPr>
            </w:pP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Сепараторная Репродуктор</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0031815</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2 310 167,17</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ТКУ-400 БВЖ Репродуктоор</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0023403</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1 712 375,97</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Канализация Репродуктор</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0023401</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Лагуна Репродуктор</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0023398</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Подъездные дороги Репродуктор</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0031814</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4 392 497,90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Сети водоснабжения наруж. Репродуктор</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0023399</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Сети газоснабжения Репродуктор</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0023400</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Сети электроснабжения Репродуктор</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0023402</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1 752 330,31</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Доращивание</w:t>
            </w:r>
          </w:p>
        </w:tc>
        <w:tc>
          <w:tcPr>
            <w:tcW w:w="2693"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rPr>
                <w:rFonts w:ascii="Tahoma" w:hAnsi="Tahoma" w:cs="Tahoma"/>
                <w:sz w:val="15"/>
                <w:szCs w:val="15"/>
                <w:lang w:eastAsia="en-US"/>
              </w:rPr>
            </w:pP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1560"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jc w:val="center"/>
              <w:rPr>
                <w:rFonts w:ascii="Tahoma" w:hAnsi="Tahoma" w:cs="Tahoma"/>
                <w:sz w:val="15"/>
                <w:szCs w:val="15"/>
                <w:lang w:eastAsia="en-US"/>
              </w:rPr>
            </w:pPr>
          </w:p>
        </w:tc>
        <w:tc>
          <w:tcPr>
            <w:tcW w:w="1275"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jc w:val="center"/>
              <w:rPr>
                <w:rFonts w:ascii="Tahoma" w:hAnsi="Tahoma" w:cs="Tahoma"/>
                <w:sz w:val="15"/>
                <w:szCs w:val="15"/>
                <w:lang w:eastAsia="en-US"/>
              </w:rPr>
            </w:pP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ТКУ-820 БВЖ №1 Доращивание</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0027393</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3 402 673,30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ТКУ-820 БЖ №2 Доращивание</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0027394</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3 128 980,28</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ТКУ-820 БЖ №3 Доращивание</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0027395</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3 090 475,99</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Лагуна доращивание</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0026567</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Сети водоснабжения доращивание</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0026563</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Сети газоснабжения доращивание</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0026564</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Сети навозоудаления и КНС доращивание</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0026562</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Сети электроснабжения доращивание</w:t>
            </w:r>
          </w:p>
        </w:tc>
        <w:tc>
          <w:tcPr>
            <w:tcW w:w="2693" w:type="dxa"/>
            <w:tcBorders>
              <w:top w:val="nil"/>
              <w:left w:val="nil"/>
              <w:bottom w:val="single" w:sz="4" w:space="0" w:color="auto"/>
              <w:right w:val="single" w:sz="4" w:space="0" w:color="auto"/>
            </w:tcBorders>
            <w:shd w:val="clear" w:color="auto" w:fill="auto"/>
            <w:hideMark/>
          </w:tcPr>
          <w:p w:rsidR="0096559F" w:rsidRPr="0096559F" w:rsidRDefault="0096559F" w:rsidP="0096559F">
            <w:pPr>
              <w:spacing w:after="160"/>
              <w:contextualSpacing/>
              <w:rPr>
                <w:rFonts w:ascii="Tahoma" w:hAnsi="Tahoma" w:cs="Tahoma"/>
                <w:sz w:val="15"/>
                <w:szCs w:val="15"/>
                <w:lang w:eastAsia="en-US"/>
              </w:rPr>
            </w:pPr>
            <w:r w:rsidRPr="0096559F">
              <w:rPr>
                <w:rFonts w:ascii="Tahoma" w:hAnsi="Tahoma" w:cs="Tahoma"/>
                <w:sz w:val="15"/>
                <w:szCs w:val="15"/>
                <w:lang w:eastAsia="en-US"/>
              </w:rPr>
              <w:t>город Киров, село Русское, свинокомплекс на 4800 свиноматок</w:t>
            </w: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0026565</w:t>
            </w: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2 473 463,90</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100</w:t>
            </w:r>
          </w:p>
        </w:tc>
      </w:tr>
      <w:tr w:rsidR="0096559F" w:rsidRPr="0096559F" w:rsidTr="00FD4CFC">
        <w:trPr>
          <w:trHeight w:val="40"/>
        </w:trPr>
        <w:tc>
          <w:tcPr>
            <w:tcW w:w="1134" w:type="dxa"/>
            <w:tcBorders>
              <w:top w:val="nil"/>
              <w:left w:val="single" w:sz="4" w:space="0" w:color="auto"/>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Итого:</w:t>
            </w:r>
          </w:p>
        </w:tc>
        <w:tc>
          <w:tcPr>
            <w:tcW w:w="2693"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2693"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992"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p>
        </w:tc>
        <w:tc>
          <w:tcPr>
            <w:tcW w:w="1560"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33 703 813,65</w:t>
            </w:r>
          </w:p>
        </w:tc>
        <w:tc>
          <w:tcPr>
            <w:tcW w:w="1275" w:type="dxa"/>
            <w:tcBorders>
              <w:top w:val="nil"/>
              <w:left w:val="nil"/>
              <w:bottom w:val="single" w:sz="4" w:space="0" w:color="auto"/>
              <w:right w:val="single" w:sz="4" w:space="0" w:color="auto"/>
            </w:tcBorders>
            <w:shd w:val="clear" w:color="auto" w:fill="auto"/>
            <w:noWrap/>
            <w:hideMark/>
          </w:tcPr>
          <w:p w:rsidR="0096559F" w:rsidRPr="0096559F" w:rsidRDefault="0096559F" w:rsidP="0096559F">
            <w:pPr>
              <w:spacing w:after="160"/>
              <w:contextualSpacing/>
              <w:jc w:val="center"/>
              <w:rPr>
                <w:rFonts w:ascii="Tahoma" w:hAnsi="Tahoma" w:cs="Tahoma"/>
                <w:sz w:val="15"/>
                <w:szCs w:val="15"/>
                <w:lang w:eastAsia="en-US"/>
              </w:rPr>
            </w:pPr>
            <w:r w:rsidRPr="0096559F">
              <w:rPr>
                <w:rFonts w:ascii="Tahoma" w:hAnsi="Tahoma" w:cs="Tahoma"/>
                <w:sz w:val="15"/>
                <w:szCs w:val="15"/>
                <w:lang w:eastAsia="en-US"/>
              </w:rPr>
              <w:t>3800</w:t>
            </w:r>
          </w:p>
        </w:tc>
      </w:tr>
    </w:tbl>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Общая залоговая стоимость 1 070 791 800 (Один миллиард семьдесят миллионов семьсот девяносто одна тысяча восемьсот) рублей.</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Лица, имеющие заинтересованность в совершении сделки: ООО «АПХ «Дороничи» (управляющая организация ООО «Шварихинский»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«Шварихинский» и АО «Агрофирма «Дороничи», являющийся членом совета директоров АО «Агрофирма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«Шварихинский»),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«Шварихинский»),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«Шварихинский»).</w:t>
      </w:r>
    </w:p>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 ПРИНЯТО</w:t>
      </w: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 </w:t>
      </w:r>
    </w:p>
    <w:p w:rsidR="0096559F" w:rsidRPr="0096559F" w:rsidRDefault="0096559F" w:rsidP="0096559F">
      <w:pPr>
        <w:keepNext/>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Кворум и итоги голосования по вопросу № 15 повестки дня:</w:t>
      </w:r>
    </w:p>
    <w:p w:rsidR="0096559F" w:rsidRPr="0096559F" w:rsidRDefault="0096559F" w:rsidP="0096559F">
      <w:pPr>
        <w:keepNext/>
        <w:contextualSpacing/>
        <w:jc w:val="both"/>
        <w:rPr>
          <w:rFonts w:ascii="Tahoma" w:eastAsia="Calibri" w:hAnsi="Tahoma" w:cs="Tahoma"/>
          <w:sz w:val="15"/>
          <w:szCs w:val="15"/>
          <w:lang w:eastAsia="en-US"/>
        </w:rPr>
      </w:pPr>
      <w:proofErr w:type="gramStart"/>
      <w:r w:rsidRPr="0096559F">
        <w:rPr>
          <w:rFonts w:ascii="Tahoma" w:eastAsia="Calibri" w:hAnsi="Tahoma" w:cs="Tahoma"/>
          <w:sz w:val="15"/>
          <w:szCs w:val="15"/>
          <w:lang w:eastAsia="en-US"/>
        </w:rPr>
        <w:t>Одобрение  сделки</w:t>
      </w:r>
      <w:proofErr w:type="gramEnd"/>
      <w:r w:rsidRPr="0096559F">
        <w:rPr>
          <w:rFonts w:ascii="Tahoma" w:eastAsia="Calibri" w:hAnsi="Tahoma" w:cs="Tahoma"/>
          <w:sz w:val="15"/>
          <w:szCs w:val="15"/>
          <w:lang w:eastAsia="en-US"/>
        </w:rPr>
        <w:t>, в совершении которой имеется заинтересованность.</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44 289 806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41 695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27 535 </w:t>
            </w:r>
          </w:p>
        </w:tc>
      </w:tr>
      <w:tr w:rsidR="0096559F" w:rsidRPr="0096559F" w:rsidTr="00FD4CFC">
        <w:trPr>
          <w:cantSplit/>
        </w:trPr>
        <w:tc>
          <w:tcPr>
            <w:tcW w:w="10307" w:type="dxa"/>
            <w:gridSpan w:val="2"/>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КВОРУМ по данному вопросу повестки дня</w:t>
            </w:r>
            <w:r w:rsidRPr="0096559F">
              <w:rPr>
                <w:rFonts w:ascii="Tahoma" w:eastAsia="Calibri" w:hAnsi="Tahoma" w:cs="Tahoma"/>
                <w:b/>
                <w:sz w:val="15"/>
                <w:szCs w:val="15"/>
                <w:lang w:eastAsia="en-US"/>
              </w:rPr>
              <w:t xml:space="preserve"> имелся</w:t>
            </w:r>
          </w:p>
        </w:tc>
      </w:tr>
    </w:tbl>
    <w:p w:rsidR="0096559F" w:rsidRPr="0096559F" w:rsidRDefault="0096559F" w:rsidP="0096559F">
      <w:pPr>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96559F" w:rsidRPr="0096559F" w:rsidTr="00FD4CFC">
        <w:trPr>
          <w:cantSplit/>
        </w:trPr>
        <w:tc>
          <w:tcPr>
            <w:tcW w:w="235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Варианты голосования</w:t>
            </w:r>
          </w:p>
        </w:tc>
        <w:tc>
          <w:tcPr>
            <w:tcW w:w="4660"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отданных за каждый из вариантов голосования</w:t>
            </w:r>
          </w:p>
        </w:tc>
        <w:tc>
          <w:tcPr>
            <w:tcW w:w="328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 от всех имевших право голоса (незаинтересованных), принявших участие в собрании</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"ЗА"</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"ПРОТИВ"</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"ВОЗДЕРЖАЛСЯ"</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10306" w:type="dxa"/>
            <w:gridSpan w:val="3"/>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"Недействительные"</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"По иным основаниям"</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ИТОГО:</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Одобрить сделки, в совершении которой имеется заинтересованность, по заключению с АО «Россельхозбанк» договоров залога/ипотеки в качестве обеспечения исполнения обязательств ООО «Майский» по кредитному договору, заключенному с АО «Россельхозбанк» на следующих условиях:</w:t>
      </w:r>
    </w:p>
    <w:tbl>
      <w:tblPr>
        <w:tblStyle w:val="11"/>
        <w:tblW w:w="10347" w:type="dxa"/>
        <w:tblInd w:w="534" w:type="dxa"/>
        <w:tblLayout w:type="fixed"/>
        <w:tblLook w:val="04A0" w:firstRow="1" w:lastRow="0" w:firstColumn="1" w:lastColumn="0" w:noHBand="0" w:noVBand="1"/>
      </w:tblPr>
      <w:tblGrid>
        <w:gridCol w:w="1134"/>
        <w:gridCol w:w="1275"/>
        <w:gridCol w:w="1701"/>
        <w:gridCol w:w="993"/>
        <w:gridCol w:w="2126"/>
        <w:gridCol w:w="1276"/>
        <w:gridCol w:w="1842"/>
      </w:tblGrid>
      <w:tr w:rsidR="0096559F" w:rsidRPr="0096559F" w:rsidTr="00FD4CFC">
        <w:trPr>
          <w:trHeight w:val="19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Номер кредитного договора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Дата заключения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Сумма по договору,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Льготная процентная ставка,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Коммерческая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Срок кредита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Целевое назначение</w:t>
            </w:r>
          </w:p>
        </w:tc>
      </w:tr>
      <w:tr w:rsidR="0096559F" w:rsidRPr="0096559F" w:rsidTr="00FD4CFC">
        <w:trPr>
          <w:trHeight w:val="331"/>
        </w:trPr>
        <w:tc>
          <w:tcPr>
            <w:tcW w:w="1134" w:type="dxa"/>
            <w:tcBorders>
              <w:top w:val="nil"/>
              <w:left w:val="single" w:sz="4" w:space="0" w:color="auto"/>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202200/</w:t>
            </w:r>
            <w:r w:rsidRPr="0096559F">
              <w:rPr>
                <w:rFonts w:ascii="Tahoma" w:hAnsi="Tahoma" w:cs="Tahoma"/>
                <w:sz w:val="15"/>
                <w:szCs w:val="15"/>
                <w:lang w:val="en-US"/>
              </w:rPr>
              <w:t xml:space="preserve"> </w:t>
            </w:r>
            <w:r w:rsidRPr="0096559F">
              <w:rPr>
                <w:rFonts w:ascii="Tahoma" w:hAnsi="Tahoma" w:cs="Tahoma"/>
                <w:sz w:val="15"/>
                <w:szCs w:val="15"/>
              </w:rPr>
              <w:t>0011</w:t>
            </w:r>
          </w:p>
        </w:tc>
        <w:tc>
          <w:tcPr>
            <w:tcW w:w="1275"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21.02.2020</w:t>
            </w:r>
          </w:p>
        </w:tc>
        <w:tc>
          <w:tcPr>
            <w:tcW w:w="1701"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1 000 000,00</w:t>
            </w:r>
          </w:p>
        </w:tc>
        <w:tc>
          <w:tcPr>
            <w:tcW w:w="993"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1,7</w:t>
            </w:r>
          </w:p>
        </w:tc>
        <w:tc>
          <w:tcPr>
            <w:tcW w:w="212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ключевой ставки Банка России, увеличенной на 1,03% (Одна целая три сотых процента) годовых.</w:t>
            </w:r>
          </w:p>
        </w:tc>
        <w:tc>
          <w:tcPr>
            <w:tcW w:w="127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до 1 года</w:t>
            </w:r>
          </w:p>
        </w:tc>
        <w:tc>
          <w:tcPr>
            <w:tcW w:w="1842"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 инвентаря и других материальных ресурсов для проведения сезонных работ.</w:t>
            </w:r>
          </w:p>
        </w:tc>
      </w:tr>
    </w:tbl>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xml:space="preserve">Перечень имущества, передаваемого в залог, указан в формулировке решения по вопросу № 6 повестки дня настоящего собрания. </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Лица, имеющие заинтересованность в совершении сделки: ООО «АПХ «Дороничи» (управляющая организация ООО «Майский»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«Майский» и АО «Агрофирма «Дороничи», являющийся членом совета директоров АО «Агрофирма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«Майский»),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«Майский»),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«Майский»).</w:t>
      </w:r>
    </w:p>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 ПРИНЯТО</w:t>
      </w: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 </w:t>
      </w:r>
    </w:p>
    <w:p w:rsidR="0096559F" w:rsidRPr="0096559F" w:rsidRDefault="0096559F" w:rsidP="0096559F">
      <w:pPr>
        <w:keepNext/>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Кворум и итоги голосования по вопросу № 16 повестки дня:</w:t>
      </w:r>
    </w:p>
    <w:p w:rsidR="0096559F" w:rsidRPr="0096559F" w:rsidRDefault="0096559F" w:rsidP="0096559F">
      <w:pPr>
        <w:keepNext/>
        <w:contextualSpacing/>
        <w:jc w:val="both"/>
        <w:rPr>
          <w:rFonts w:ascii="Tahoma" w:eastAsia="Calibri" w:hAnsi="Tahoma" w:cs="Tahoma"/>
          <w:sz w:val="15"/>
          <w:szCs w:val="15"/>
          <w:lang w:eastAsia="en-US"/>
        </w:rPr>
      </w:pPr>
      <w:proofErr w:type="gramStart"/>
      <w:r w:rsidRPr="0096559F">
        <w:rPr>
          <w:rFonts w:ascii="Tahoma" w:eastAsia="Calibri" w:hAnsi="Tahoma" w:cs="Tahoma"/>
          <w:sz w:val="15"/>
          <w:szCs w:val="15"/>
          <w:lang w:eastAsia="en-US"/>
        </w:rPr>
        <w:t>Одобрение  сделки</w:t>
      </w:r>
      <w:proofErr w:type="gramEnd"/>
      <w:r w:rsidRPr="0096559F">
        <w:rPr>
          <w:rFonts w:ascii="Tahoma" w:eastAsia="Calibri" w:hAnsi="Tahoma" w:cs="Tahoma"/>
          <w:sz w:val="15"/>
          <w:szCs w:val="15"/>
          <w:lang w:eastAsia="en-US"/>
        </w:rPr>
        <w:t>, в совершении которой имеется заинтересованность.</w:t>
      </w:r>
    </w:p>
    <w:p w:rsidR="0096559F" w:rsidRPr="0096559F" w:rsidRDefault="0096559F" w:rsidP="0096559F">
      <w:pPr>
        <w:keepNext/>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44 289 806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41 695 </w:t>
            </w:r>
          </w:p>
        </w:tc>
      </w:tr>
      <w:tr w:rsidR="0096559F" w:rsidRPr="0096559F" w:rsidTr="00FD4CFC">
        <w:trPr>
          <w:cantSplit/>
        </w:trPr>
        <w:tc>
          <w:tcPr>
            <w:tcW w:w="8436"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27 535 </w:t>
            </w:r>
          </w:p>
        </w:tc>
      </w:tr>
      <w:tr w:rsidR="0096559F" w:rsidRPr="0096559F" w:rsidTr="00FD4CFC">
        <w:trPr>
          <w:cantSplit/>
        </w:trPr>
        <w:tc>
          <w:tcPr>
            <w:tcW w:w="10307" w:type="dxa"/>
            <w:gridSpan w:val="2"/>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КВОРУМ по данному вопросу повестки дня</w:t>
            </w:r>
            <w:r w:rsidRPr="0096559F">
              <w:rPr>
                <w:rFonts w:ascii="Tahoma" w:eastAsia="Calibri" w:hAnsi="Tahoma" w:cs="Tahoma"/>
                <w:b/>
                <w:sz w:val="15"/>
                <w:szCs w:val="15"/>
                <w:lang w:eastAsia="en-US"/>
              </w:rPr>
              <w:t xml:space="preserve"> имелся</w:t>
            </w:r>
          </w:p>
        </w:tc>
      </w:tr>
    </w:tbl>
    <w:p w:rsidR="0096559F" w:rsidRPr="0096559F" w:rsidRDefault="0096559F" w:rsidP="0096559F">
      <w:pPr>
        <w:contextualSpacing/>
        <w:rPr>
          <w:rFonts w:ascii="Tahoma" w:eastAsia="Calibri" w:hAnsi="Tahoma" w:cs="Tahoma"/>
          <w:sz w:val="15"/>
          <w:szCs w:val="15"/>
          <w:lang w:eastAsia="en-US"/>
        </w:rPr>
      </w:pPr>
      <w:r w:rsidRPr="0096559F">
        <w:rPr>
          <w:rFonts w:ascii="Tahoma" w:eastAsia="Calibri" w:hAnsi="Tahoma" w:cs="Tahoma"/>
          <w:sz w:val="15"/>
          <w:szCs w:val="15"/>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96559F" w:rsidRPr="0096559F" w:rsidTr="00FD4CFC">
        <w:trPr>
          <w:cantSplit/>
        </w:trPr>
        <w:tc>
          <w:tcPr>
            <w:tcW w:w="235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Варианты голосования</w:t>
            </w:r>
          </w:p>
        </w:tc>
        <w:tc>
          <w:tcPr>
            <w:tcW w:w="4660"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отданных за каждый из вариантов голосования</w:t>
            </w:r>
          </w:p>
        </w:tc>
        <w:tc>
          <w:tcPr>
            <w:tcW w:w="3288" w:type="dxa"/>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 от всех имевших право голоса (незаинтересованных), принявших участие в собрании</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"ЗА"</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"ПРОТИВ"</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"ВОЗДЕРЖАЛСЯ"</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10306" w:type="dxa"/>
            <w:gridSpan w:val="3"/>
            <w:shd w:val="clear" w:color="auto" w:fill="auto"/>
          </w:tcPr>
          <w:p w:rsidR="0096559F" w:rsidRPr="0096559F" w:rsidRDefault="0096559F" w:rsidP="0096559F">
            <w:pPr>
              <w:keepNext/>
              <w:contextualSpacing/>
              <w:jc w:val="center"/>
              <w:rPr>
                <w:rFonts w:ascii="Tahoma" w:eastAsia="Calibri" w:hAnsi="Tahoma" w:cs="Tahoma"/>
                <w:sz w:val="15"/>
                <w:szCs w:val="15"/>
                <w:lang w:eastAsia="en-US"/>
              </w:rPr>
            </w:pPr>
            <w:r w:rsidRPr="0096559F">
              <w:rPr>
                <w:rFonts w:ascii="Tahoma" w:eastAsia="Calibri" w:hAnsi="Tahoma" w:cs="Tahoma"/>
                <w:sz w:val="15"/>
                <w:szCs w:val="15"/>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"Недействительные"</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sz w:val="15"/>
                <w:szCs w:val="15"/>
                <w:lang w:eastAsia="en-US"/>
              </w:rPr>
            </w:pPr>
            <w:r w:rsidRPr="0096559F">
              <w:rPr>
                <w:rFonts w:ascii="Tahoma" w:eastAsia="Calibri" w:hAnsi="Tahoma" w:cs="Tahoma"/>
                <w:sz w:val="15"/>
                <w:szCs w:val="15"/>
                <w:lang w:eastAsia="en-US"/>
              </w:rPr>
              <w:t>"По иным основаниям"</w:t>
            </w:r>
          </w:p>
        </w:tc>
        <w:tc>
          <w:tcPr>
            <w:tcW w:w="4660"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 </w:t>
            </w:r>
          </w:p>
        </w:tc>
        <w:tc>
          <w:tcPr>
            <w:tcW w:w="3288" w:type="dxa"/>
            <w:shd w:val="clear" w:color="auto" w:fill="auto"/>
          </w:tcPr>
          <w:p w:rsidR="0096559F" w:rsidRPr="0096559F" w:rsidRDefault="0096559F" w:rsidP="0096559F">
            <w:pPr>
              <w:keepNext/>
              <w:contextualSpacing/>
              <w:jc w:val="right"/>
              <w:rPr>
                <w:rFonts w:ascii="Tahoma" w:eastAsia="Calibri" w:hAnsi="Tahoma" w:cs="Tahoma"/>
                <w:sz w:val="15"/>
                <w:szCs w:val="15"/>
                <w:lang w:eastAsia="en-US"/>
              </w:rPr>
            </w:pPr>
            <w:r w:rsidRPr="0096559F">
              <w:rPr>
                <w:rFonts w:ascii="Tahoma" w:eastAsia="Calibri" w:hAnsi="Tahoma" w:cs="Tahoma"/>
                <w:sz w:val="15"/>
                <w:szCs w:val="15"/>
                <w:lang w:eastAsia="en-US"/>
              </w:rPr>
              <w:t xml:space="preserve">0.0000 </w:t>
            </w:r>
          </w:p>
        </w:tc>
      </w:tr>
      <w:tr w:rsidR="0096559F" w:rsidRPr="0096559F" w:rsidTr="00FD4CFC">
        <w:trPr>
          <w:cantSplit/>
        </w:trPr>
        <w:tc>
          <w:tcPr>
            <w:tcW w:w="2358" w:type="dxa"/>
            <w:shd w:val="clear" w:color="auto" w:fill="auto"/>
          </w:tcPr>
          <w:p w:rsidR="0096559F" w:rsidRPr="0096559F" w:rsidRDefault="0096559F" w:rsidP="0096559F">
            <w:pPr>
              <w:keepNext/>
              <w:contextualSpacing/>
              <w:rPr>
                <w:rFonts w:ascii="Tahoma" w:eastAsia="Calibri" w:hAnsi="Tahoma" w:cs="Tahoma"/>
                <w:b/>
                <w:sz w:val="15"/>
                <w:szCs w:val="15"/>
                <w:lang w:eastAsia="en-US"/>
              </w:rPr>
            </w:pPr>
            <w:r w:rsidRPr="0096559F">
              <w:rPr>
                <w:rFonts w:ascii="Tahoma" w:eastAsia="Calibri" w:hAnsi="Tahoma" w:cs="Tahoma"/>
                <w:b/>
                <w:sz w:val="15"/>
                <w:szCs w:val="15"/>
                <w:lang w:eastAsia="en-US"/>
              </w:rPr>
              <w:t>ИТОГО:</w:t>
            </w:r>
          </w:p>
        </w:tc>
        <w:tc>
          <w:tcPr>
            <w:tcW w:w="4660"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27 535 </w:t>
            </w:r>
          </w:p>
        </w:tc>
        <w:tc>
          <w:tcPr>
            <w:tcW w:w="3288" w:type="dxa"/>
            <w:shd w:val="clear" w:color="auto" w:fill="auto"/>
          </w:tcPr>
          <w:p w:rsidR="0096559F" w:rsidRPr="0096559F" w:rsidRDefault="0096559F" w:rsidP="0096559F">
            <w:pPr>
              <w:keepNext/>
              <w:contextualSpacing/>
              <w:jc w:val="right"/>
              <w:rPr>
                <w:rFonts w:ascii="Tahoma" w:eastAsia="Calibri" w:hAnsi="Tahoma" w:cs="Tahoma"/>
                <w:b/>
                <w:sz w:val="15"/>
                <w:szCs w:val="15"/>
                <w:lang w:eastAsia="en-US"/>
              </w:rPr>
            </w:pPr>
            <w:r w:rsidRPr="0096559F">
              <w:rPr>
                <w:rFonts w:ascii="Tahoma" w:eastAsia="Calibri" w:hAnsi="Tahoma" w:cs="Tahoma"/>
                <w:b/>
                <w:sz w:val="15"/>
                <w:szCs w:val="15"/>
                <w:lang w:eastAsia="en-US"/>
              </w:rPr>
              <w:t xml:space="preserve">100.0000 </w:t>
            </w:r>
          </w:p>
        </w:tc>
      </w:tr>
    </w:tbl>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w:t>
      </w:r>
    </w:p>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Одобрить сделки, в совершении которой имеется заинтересованность, по заключению с АО «Россельхозбанк» договора поручительства в качестве обеспечения исполнения обязательств ООО «Майский» по кредитному договору, заключенному с АО «Россельхозбанк» на следующих условиях:</w:t>
      </w:r>
    </w:p>
    <w:tbl>
      <w:tblPr>
        <w:tblStyle w:val="11"/>
        <w:tblW w:w="10347" w:type="dxa"/>
        <w:tblInd w:w="534" w:type="dxa"/>
        <w:tblLayout w:type="fixed"/>
        <w:tblLook w:val="04A0" w:firstRow="1" w:lastRow="0" w:firstColumn="1" w:lastColumn="0" w:noHBand="0" w:noVBand="1"/>
      </w:tblPr>
      <w:tblGrid>
        <w:gridCol w:w="1134"/>
        <w:gridCol w:w="1275"/>
        <w:gridCol w:w="1701"/>
        <w:gridCol w:w="993"/>
        <w:gridCol w:w="2126"/>
        <w:gridCol w:w="1276"/>
        <w:gridCol w:w="1842"/>
      </w:tblGrid>
      <w:tr w:rsidR="0096559F" w:rsidRPr="0096559F" w:rsidTr="00FD4CFC">
        <w:trPr>
          <w:trHeight w:val="19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Номер кредитного договора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Дата заключения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Сумма по договору,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Льготная процентная ставка,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Коммерческая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Срок кредита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6559F" w:rsidRPr="0096559F" w:rsidRDefault="0096559F" w:rsidP="0096559F">
            <w:pPr>
              <w:contextualSpacing/>
              <w:jc w:val="center"/>
              <w:rPr>
                <w:rFonts w:ascii="Tahoma" w:hAnsi="Tahoma" w:cs="Tahoma"/>
                <w:bCs/>
                <w:sz w:val="15"/>
                <w:szCs w:val="15"/>
              </w:rPr>
            </w:pPr>
            <w:r w:rsidRPr="0096559F">
              <w:rPr>
                <w:rFonts w:ascii="Tahoma" w:hAnsi="Tahoma" w:cs="Tahoma"/>
                <w:bCs/>
                <w:sz w:val="15"/>
                <w:szCs w:val="15"/>
              </w:rPr>
              <w:t>Целевое назначение</w:t>
            </w:r>
          </w:p>
        </w:tc>
      </w:tr>
      <w:tr w:rsidR="0096559F" w:rsidRPr="0096559F" w:rsidTr="00FD4CFC">
        <w:trPr>
          <w:trHeight w:val="331"/>
        </w:trPr>
        <w:tc>
          <w:tcPr>
            <w:tcW w:w="1134" w:type="dxa"/>
            <w:tcBorders>
              <w:top w:val="nil"/>
              <w:left w:val="single" w:sz="4" w:space="0" w:color="auto"/>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202200/</w:t>
            </w:r>
            <w:r w:rsidRPr="0096559F">
              <w:rPr>
                <w:rFonts w:ascii="Tahoma" w:hAnsi="Tahoma" w:cs="Tahoma"/>
                <w:sz w:val="15"/>
                <w:szCs w:val="15"/>
                <w:lang w:val="en-US"/>
              </w:rPr>
              <w:t xml:space="preserve"> </w:t>
            </w:r>
            <w:r w:rsidRPr="0096559F">
              <w:rPr>
                <w:rFonts w:ascii="Tahoma" w:hAnsi="Tahoma" w:cs="Tahoma"/>
                <w:sz w:val="15"/>
                <w:szCs w:val="15"/>
              </w:rPr>
              <w:t>0011</w:t>
            </w:r>
          </w:p>
        </w:tc>
        <w:tc>
          <w:tcPr>
            <w:tcW w:w="1275"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21.02.2020</w:t>
            </w:r>
          </w:p>
        </w:tc>
        <w:tc>
          <w:tcPr>
            <w:tcW w:w="1701"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1 000 000,00</w:t>
            </w:r>
          </w:p>
        </w:tc>
        <w:tc>
          <w:tcPr>
            <w:tcW w:w="993"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1,7</w:t>
            </w:r>
          </w:p>
        </w:tc>
        <w:tc>
          <w:tcPr>
            <w:tcW w:w="212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ключевой ставки Банка России, увеличенной на 1,03% (Одна целая три сотых процента) годовых.</w:t>
            </w:r>
          </w:p>
        </w:tc>
        <w:tc>
          <w:tcPr>
            <w:tcW w:w="1276"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до 1 года</w:t>
            </w:r>
          </w:p>
        </w:tc>
        <w:tc>
          <w:tcPr>
            <w:tcW w:w="1842" w:type="dxa"/>
            <w:tcBorders>
              <w:top w:val="nil"/>
              <w:left w:val="nil"/>
              <w:bottom w:val="single" w:sz="4" w:space="0" w:color="auto"/>
              <w:right w:val="single" w:sz="4" w:space="0" w:color="auto"/>
            </w:tcBorders>
            <w:shd w:val="clear" w:color="auto" w:fill="auto"/>
            <w:hideMark/>
          </w:tcPr>
          <w:p w:rsidR="0096559F" w:rsidRPr="0096559F" w:rsidRDefault="0096559F" w:rsidP="0096559F">
            <w:pPr>
              <w:contextualSpacing/>
              <w:rPr>
                <w:rFonts w:ascii="Tahoma" w:hAnsi="Tahoma" w:cs="Tahoma"/>
                <w:sz w:val="15"/>
                <w:szCs w:val="15"/>
              </w:rPr>
            </w:pPr>
            <w:r w:rsidRPr="0096559F">
              <w:rPr>
                <w:rFonts w:ascii="Tahoma" w:hAnsi="Tahoma" w:cs="Tahoma"/>
                <w:sz w:val="15"/>
                <w:szCs w:val="15"/>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 инвентаря и других материальных ресурсов для проведения сезонных работ.</w:t>
            </w:r>
          </w:p>
        </w:tc>
      </w:tr>
    </w:tbl>
    <w:p w:rsidR="0096559F" w:rsidRPr="0096559F" w:rsidRDefault="0096559F" w:rsidP="0096559F">
      <w:pPr>
        <w:contextualSpacing/>
        <w:jc w:val="both"/>
        <w:rPr>
          <w:rFonts w:ascii="Tahoma" w:eastAsia="Calibri" w:hAnsi="Tahoma" w:cs="Tahoma"/>
          <w:sz w:val="15"/>
          <w:szCs w:val="15"/>
          <w:lang w:eastAsia="en-US"/>
        </w:rPr>
      </w:pPr>
      <w:r w:rsidRPr="0096559F">
        <w:rPr>
          <w:rFonts w:ascii="Tahoma" w:eastAsia="Calibri" w:hAnsi="Tahoma" w:cs="Tahoma"/>
          <w:sz w:val="15"/>
          <w:szCs w:val="15"/>
          <w:lang w:eastAsia="en-US"/>
        </w:rPr>
        <w:t>Лица, имеющие заинтересованность в совершении сделки: ООО «АПХ «Дороничи» (управляющая организация ООО «Майский»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«Майский» и АО «Агрофирма «Дороничи», являющийся членом совета директоров АО «Агрофирма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«Майский»),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«Майский»),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«Майский»).</w:t>
      </w:r>
    </w:p>
    <w:p w:rsidR="0096559F" w:rsidRPr="0096559F" w:rsidRDefault="0096559F" w:rsidP="0096559F">
      <w:pPr>
        <w:contextualSpacing/>
        <w:jc w:val="both"/>
        <w:rPr>
          <w:rFonts w:ascii="Tahoma" w:eastAsia="Calibri" w:hAnsi="Tahoma" w:cs="Tahoma"/>
          <w:b/>
          <w:sz w:val="15"/>
          <w:szCs w:val="15"/>
          <w:lang w:eastAsia="en-US"/>
        </w:rPr>
      </w:pPr>
    </w:p>
    <w:p w:rsidR="0096559F" w:rsidRPr="0096559F" w:rsidRDefault="0096559F" w:rsidP="0096559F">
      <w:pPr>
        <w:contextualSpacing/>
        <w:jc w:val="both"/>
        <w:rPr>
          <w:rFonts w:ascii="Tahoma" w:eastAsia="Calibri" w:hAnsi="Tahoma" w:cs="Tahoma"/>
          <w:b/>
          <w:sz w:val="15"/>
          <w:szCs w:val="15"/>
          <w:lang w:eastAsia="en-US"/>
        </w:rPr>
      </w:pPr>
      <w:r w:rsidRPr="0096559F">
        <w:rPr>
          <w:rFonts w:ascii="Tahoma" w:eastAsia="Calibri" w:hAnsi="Tahoma" w:cs="Tahoma"/>
          <w:b/>
          <w:sz w:val="15"/>
          <w:szCs w:val="15"/>
          <w:lang w:eastAsia="en-US"/>
        </w:rPr>
        <w:t>РЕШЕНИЕ ПРИНЯТО</w:t>
      </w:r>
    </w:p>
    <w:p w:rsidR="00CD54AB" w:rsidRPr="0096559F" w:rsidRDefault="00CD54AB" w:rsidP="0096559F">
      <w:pPr>
        <w:ind w:left="567"/>
        <w:contextualSpacing/>
        <w:jc w:val="center"/>
        <w:rPr>
          <w:rFonts w:ascii="Tahoma" w:hAnsi="Tahoma" w:cs="Tahoma"/>
          <w:b/>
          <w:sz w:val="15"/>
          <w:szCs w:val="15"/>
        </w:rPr>
      </w:pPr>
      <w:r w:rsidRPr="0096559F">
        <w:rPr>
          <w:rFonts w:ascii="Tahoma" w:hAnsi="Tahoma" w:cs="Tahoma"/>
          <w:b/>
          <w:sz w:val="15"/>
          <w:szCs w:val="15"/>
        </w:rPr>
        <w:t xml:space="preserve"> </w:t>
      </w:r>
    </w:p>
    <w:p w:rsidR="00725A96" w:rsidRPr="0096559F" w:rsidRDefault="00725A96" w:rsidP="0096559F">
      <w:pPr>
        <w:keepNext/>
        <w:ind w:left="567"/>
        <w:contextualSpacing/>
        <w:jc w:val="both"/>
        <w:rPr>
          <w:rFonts w:ascii="Tahoma" w:hAnsi="Tahoma" w:cs="Tahoma"/>
          <w:sz w:val="15"/>
          <w:szCs w:val="15"/>
        </w:rPr>
      </w:pPr>
    </w:p>
    <w:p w:rsidR="00725A96" w:rsidRPr="0096559F" w:rsidRDefault="00725A96" w:rsidP="0096559F">
      <w:pPr>
        <w:keepNext/>
        <w:ind w:left="567"/>
        <w:contextualSpacing/>
        <w:jc w:val="both"/>
        <w:rPr>
          <w:rFonts w:ascii="Tahoma" w:hAnsi="Tahoma" w:cs="Tahoma"/>
          <w:sz w:val="15"/>
          <w:szCs w:val="15"/>
        </w:rPr>
      </w:pPr>
    </w:p>
    <w:p w:rsidR="00725A96" w:rsidRPr="0096559F" w:rsidRDefault="00725A96" w:rsidP="0096559F">
      <w:pPr>
        <w:keepNext/>
        <w:ind w:left="567"/>
        <w:contextualSpacing/>
        <w:jc w:val="both"/>
        <w:rPr>
          <w:rFonts w:ascii="Tahoma" w:hAnsi="Tahoma" w:cs="Tahoma"/>
          <w:sz w:val="15"/>
          <w:szCs w:val="15"/>
        </w:rPr>
      </w:pPr>
    </w:p>
    <w:p w:rsidR="00725A96" w:rsidRPr="0096559F" w:rsidRDefault="00725A96" w:rsidP="0096559F">
      <w:pPr>
        <w:keepNext/>
        <w:ind w:left="567"/>
        <w:contextualSpacing/>
        <w:jc w:val="both"/>
        <w:rPr>
          <w:rFonts w:ascii="Tahoma" w:hAnsi="Tahoma" w:cs="Tahoma"/>
          <w:sz w:val="15"/>
          <w:szCs w:val="15"/>
        </w:rPr>
      </w:pPr>
      <w:r w:rsidRPr="0096559F">
        <w:rPr>
          <w:rFonts w:ascii="Tahoma" w:hAnsi="Tahoma" w:cs="Tahoma"/>
          <w:sz w:val="15"/>
          <w:szCs w:val="15"/>
        </w:rPr>
        <w:t xml:space="preserve">Председательствующий на внеочередном </w:t>
      </w:r>
    </w:p>
    <w:p w:rsidR="00725A96" w:rsidRPr="0096559F" w:rsidRDefault="00725A96" w:rsidP="0096559F">
      <w:pPr>
        <w:keepNext/>
        <w:ind w:left="567"/>
        <w:contextualSpacing/>
        <w:jc w:val="both"/>
        <w:rPr>
          <w:rFonts w:ascii="Tahoma" w:hAnsi="Tahoma" w:cs="Tahoma"/>
          <w:sz w:val="15"/>
          <w:szCs w:val="15"/>
        </w:rPr>
      </w:pPr>
      <w:r w:rsidRPr="0096559F">
        <w:rPr>
          <w:rFonts w:ascii="Tahoma" w:hAnsi="Tahoma" w:cs="Tahoma"/>
          <w:sz w:val="15"/>
          <w:szCs w:val="15"/>
        </w:rPr>
        <w:t>общем собрании акционеров</w:t>
      </w:r>
    </w:p>
    <w:p w:rsidR="00725A96" w:rsidRPr="0096559F" w:rsidRDefault="00725A96" w:rsidP="0096559F">
      <w:pPr>
        <w:keepNext/>
        <w:ind w:left="567"/>
        <w:contextualSpacing/>
        <w:jc w:val="both"/>
        <w:rPr>
          <w:rFonts w:ascii="Tahoma" w:hAnsi="Tahoma" w:cs="Tahoma"/>
          <w:sz w:val="15"/>
          <w:szCs w:val="15"/>
        </w:rPr>
      </w:pPr>
      <w:r w:rsidRPr="0096559F">
        <w:rPr>
          <w:rFonts w:ascii="Tahoma" w:hAnsi="Tahoma" w:cs="Tahoma"/>
          <w:sz w:val="15"/>
          <w:szCs w:val="15"/>
        </w:rPr>
        <w:t>АО «Агрофирма «Дороничи»</w:t>
      </w:r>
      <w:r w:rsidRPr="0096559F">
        <w:rPr>
          <w:rFonts w:ascii="Tahoma" w:hAnsi="Tahoma" w:cs="Tahoma"/>
          <w:sz w:val="15"/>
          <w:szCs w:val="15"/>
        </w:rPr>
        <w:tab/>
      </w:r>
      <w:r w:rsidRPr="0096559F">
        <w:rPr>
          <w:rFonts w:ascii="Tahoma" w:hAnsi="Tahoma" w:cs="Tahoma"/>
          <w:sz w:val="15"/>
          <w:szCs w:val="15"/>
        </w:rPr>
        <w:tab/>
      </w:r>
      <w:r w:rsidRPr="0096559F">
        <w:rPr>
          <w:rFonts w:ascii="Tahoma" w:hAnsi="Tahoma" w:cs="Tahoma"/>
          <w:sz w:val="15"/>
          <w:szCs w:val="15"/>
        </w:rPr>
        <w:tab/>
      </w:r>
      <w:r w:rsidRPr="0096559F">
        <w:rPr>
          <w:rFonts w:ascii="Tahoma" w:hAnsi="Tahoma" w:cs="Tahoma"/>
          <w:sz w:val="15"/>
          <w:szCs w:val="15"/>
        </w:rPr>
        <w:tab/>
      </w:r>
      <w:r w:rsidRPr="0096559F">
        <w:rPr>
          <w:rFonts w:ascii="Tahoma" w:hAnsi="Tahoma" w:cs="Tahoma"/>
          <w:sz w:val="15"/>
          <w:szCs w:val="15"/>
        </w:rPr>
        <w:tab/>
      </w:r>
      <w:r w:rsidRPr="0096559F">
        <w:rPr>
          <w:rFonts w:ascii="Tahoma" w:hAnsi="Tahoma" w:cs="Tahoma"/>
          <w:sz w:val="15"/>
          <w:szCs w:val="15"/>
        </w:rPr>
        <w:tab/>
      </w:r>
      <w:r w:rsidRPr="0096559F">
        <w:rPr>
          <w:rFonts w:ascii="Tahoma" w:hAnsi="Tahoma" w:cs="Tahoma"/>
          <w:sz w:val="15"/>
          <w:szCs w:val="15"/>
        </w:rPr>
        <w:tab/>
        <w:t xml:space="preserve">              </w:t>
      </w:r>
      <w:r w:rsidR="00B26C60" w:rsidRPr="0096559F">
        <w:rPr>
          <w:rFonts w:ascii="Tahoma" w:hAnsi="Tahoma" w:cs="Tahoma"/>
          <w:sz w:val="15"/>
          <w:szCs w:val="15"/>
        </w:rPr>
        <w:t>К.М. Гозман</w:t>
      </w:r>
    </w:p>
    <w:p w:rsidR="00725A96" w:rsidRPr="0096559F" w:rsidRDefault="00725A96" w:rsidP="0096559F">
      <w:pPr>
        <w:keepNext/>
        <w:ind w:left="567"/>
        <w:contextualSpacing/>
        <w:jc w:val="both"/>
        <w:rPr>
          <w:rFonts w:ascii="Tahoma" w:hAnsi="Tahoma" w:cs="Tahoma"/>
          <w:sz w:val="15"/>
          <w:szCs w:val="15"/>
        </w:rPr>
      </w:pPr>
    </w:p>
    <w:p w:rsidR="00725A96" w:rsidRPr="0096559F" w:rsidRDefault="00725A96" w:rsidP="0096559F">
      <w:pPr>
        <w:keepNext/>
        <w:ind w:left="567"/>
        <w:contextualSpacing/>
        <w:jc w:val="both"/>
        <w:rPr>
          <w:rFonts w:ascii="Tahoma" w:hAnsi="Tahoma" w:cs="Tahoma"/>
          <w:sz w:val="15"/>
          <w:szCs w:val="15"/>
        </w:rPr>
      </w:pPr>
    </w:p>
    <w:p w:rsidR="00725A96" w:rsidRPr="0096559F" w:rsidRDefault="00725A96" w:rsidP="0096559F">
      <w:pPr>
        <w:keepNext/>
        <w:ind w:left="567"/>
        <w:contextualSpacing/>
        <w:jc w:val="both"/>
        <w:rPr>
          <w:rFonts w:ascii="Tahoma" w:hAnsi="Tahoma" w:cs="Tahoma"/>
          <w:sz w:val="15"/>
          <w:szCs w:val="15"/>
        </w:rPr>
      </w:pPr>
      <w:r w:rsidRPr="0096559F">
        <w:rPr>
          <w:rFonts w:ascii="Tahoma" w:hAnsi="Tahoma" w:cs="Tahoma"/>
          <w:sz w:val="15"/>
          <w:szCs w:val="15"/>
        </w:rPr>
        <w:t xml:space="preserve">Секретарь внеочередного </w:t>
      </w:r>
    </w:p>
    <w:p w:rsidR="00725A96" w:rsidRPr="0096559F" w:rsidRDefault="00725A96" w:rsidP="0096559F">
      <w:pPr>
        <w:keepNext/>
        <w:ind w:left="567"/>
        <w:contextualSpacing/>
        <w:jc w:val="both"/>
        <w:rPr>
          <w:rFonts w:ascii="Tahoma" w:hAnsi="Tahoma" w:cs="Tahoma"/>
          <w:sz w:val="15"/>
          <w:szCs w:val="15"/>
        </w:rPr>
      </w:pPr>
      <w:r w:rsidRPr="0096559F">
        <w:rPr>
          <w:rFonts w:ascii="Tahoma" w:hAnsi="Tahoma" w:cs="Tahoma"/>
          <w:sz w:val="15"/>
          <w:szCs w:val="15"/>
        </w:rPr>
        <w:t>общего собрания акционеров</w:t>
      </w:r>
    </w:p>
    <w:p w:rsidR="00725A96" w:rsidRPr="0096559F" w:rsidRDefault="00725A96" w:rsidP="0096559F">
      <w:pPr>
        <w:keepNext/>
        <w:ind w:left="567"/>
        <w:contextualSpacing/>
        <w:jc w:val="both"/>
        <w:rPr>
          <w:rFonts w:ascii="Tahoma" w:hAnsi="Tahoma" w:cs="Tahoma"/>
          <w:sz w:val="15"/>
          <w:szCs w:val="15"/>
        </w:rPr>
      </w:pPr>
      <w:r w:rsidRPr="0096559F">
        <w:rPr>
          <w:rFonts w:ascii="Tahoma" w:hAnsi="Tahoma" w:cs="Tahoma"/>
          <w:sz w:val="15"/>
          <w:szCs w:val="15"/>
        </w:rPr>
        <w:t>АО «Агрофирма «</w:t>
      </w:r>
      <w:proofErr w:type="gramStart"/>
      <w:r w:rsidRPr="0096559F">
        <w:rPr>
          <w:rFonts w:ascii="Tahoma" w:hAnsi="Tahoma" w:cs="Tahoma"/>
          <w:sz w:val="15"/>
          <w:szCs w:val="15"/>
        </w:rPr>
        <w:t>Дороничи»</w:t>
      </w:r>
      <w:r w:rsidRPr="0096559F">
        <w:rPr>
          <w:rFonts w:ascii="Tahoma" w:hAnsi="Tahoma" w:cs="Tahoma"/>
          <w:sz w:val="15"/>
          <w:szCs w:val="15"/>
        </w:rPr>
        <w:tab/>
      </w:r>
      <w:r w:rsidRPr="0096559F">
        <w:rPr>
          <w:rFonts w:ascii="Tahoma" w:hAnsi="Tahoma" w:cs="Tahoma"/>
          <w:sz w:val="15"/>
          <w:szCs w:val="15"/>
        </w:rPr>
        <w:tab/>
      </w:r>
      <w:r w:rsidRPr="0096559F">
        <w:rPr>
          <w:rFonts w:ascii="Tahoma" w:hAnsi="Tahoma" w:cs="Tahoma"/>
          <w:sz w:val="15"/>
          <w:szCs w:val="15"/>
        </w:rPr>
        <w:tab/>
      </w:r>
      <w:r w:rsidRPr="0096559F">
        <w:rPr>
          <w:rFonts w:ascii="Tahoma" w:hAnsi="Tahoma" w:cs="Tahoma"/>
          <w:sz w:val="15"/>
          <w:szCs w:val="15"/>
        </w:rPr>
        <w:tab/>
      </w:r>
      <w:r w:rsidRPr="0096559F">
        <w:rPr>
          <w:rFonts w:ascii="Tahoma" w:hAnsi="Tahoma" w:cs="Tahoma"/>
          <w:sz w:val="15"/>
          <w:szCs w:val="15"/>
        </w:rPr>
        <w:tab/>
      </w:r>
      <w:r w:rsidRPr="0096559F">
        <w:rPr>
          <w:rFonts w:ascii="Tahoma" w:hAnsi="Tahoma" w:cs="Tahoma"/>
          <w:sz w:val="15"/>
          <w:szCs w:val="15"/>
        </w:rPr>
        <w:tab/>
      </w:r>
      <w:r w:rsidRPr="0096559F">
        <w:rPr>
          <w:rFonts w:ascii="Tahoma" w:hAnsi="Tahoma" w:cs="Tahoma"/>
          <w:sz w:val="15"/>
          <w:szCs w:val="15"/>
        </w:rPr>
        <w:tab/>
      </w:r>
      <w:r w:rsidRPr="0096559F">
        <w:rPr>
          <w:rFonts w:ascii="Tahoma" w:hAnsi="Tahoma" w:cs="Tahoma"/>
          <w:sz w:val="15"/>
          <w:szCs w:val="15"/>
        </w:rPr>
        <w:tab/>
        <w:t>В.Б</w:t>
      </w:r>
      <w:proofErr w:type="gramEnd"/>
      <w:r w:rsidRPr="0096559F">
        <w:rPr>
          <w:rFonts w:ascii="Tahoma" w:hAnsi="Tahoma" w:cs="Tahoma"/>
          <w:sz w:val="15"/>
          <w:szCs w:val="15"/>
        </w:rPr>
        <w:t>.Липатников</w:t>
      </w:r>
    </w:p>
    <w:p w:rsidR="00725A96" w:rsidRPr="0096559F" w:rsidRDefault="00725A96" w:rsidP="0096559F">
      <w:pPr>
        <w:keepNext/>
        <w:ind w:left="567"/>
        <w:contextualSpacing/>
        <w:jc w:val="both"/>
        <w:rPr>
          <w:rFonts w:ascii="Tahoma" w:hAnsi="Tahoma" w:cs="Tahoma"/>
          <w:sz w:val="15"/>
          <w:szCs w:val="15"/>
        </w:rPr>
      </w:pPr>
    </w:p>
    <w:p w:rsidR="00CD54AB" w:rsidRPr="0096559F" w:rsidRDefault="00CD54AB" w:rsidP="0096559F">
      <w:pPr>
        <w:keepNext/>
        <w:ind w:left="567"/>
        <w:contextualSpacing/>
        <w:jc w:val="both"/>
        <w:rPr>
          <w:rFonts w:ascii="Tahoma" w:hAnsi="Tahoma" w:cs="Tahoma"/>
          <w:sz w:val="15"/>
          <w:szCs w:val="15"/>
        </w:rPr>
      </w:pPr>
    </w:p>
    <w:sectPr w:rsidR="00CD54AB" w:rsidRPr="0096559F" w:rsidSect="00CD54AB">
      <w:footerReference w:type="default" r:id="rId6"/>
      <w:pgSz w:w="11906" w:h="16838"/>
      <w:pgMar w:top="567" w:right="567" w:bottom="567" w:left="567" w:header="708"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94" w:rsidRDefault="001F6794" w:rsidP="00CD54AB">
      <w:r>
        <w:separator/>
      </w:r>
    </w:p>
  </w:endnote>
  <w:endnote w:type="continuationSeparator" w:id="0">
    <w:p w:rsidR="001F6794" w:rsidRDefault="001F6794" w:rsidP="00CD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94" w:rsidRPr="00725A96" w:rsidRDefault="001F6794" w:rsidP="00CD54AB">
    <w:pPr>
      <w:pStyle w:val="a5"/>
      <w:jc w:val="right"/>
      <w:rPr>
        <w:sz w:val="16"/>
      </w:rPr>
    </w:pPr>
    <w:r w:rsidRPr="00725A96">
      <w:rPr>
        <w:sz w:val="16"/>
      </w:rPr>
      <w:t xml:space="preserve">стр. </w:t>
    </w:r>
    <w:r w:rsidRPr="00725A96">
      <w:rPr>
        <w:sz w:val="16"/>
      </w:rPr>
      <w:fldChar w:fldCharType="begin"/>
    </w:r>
    <w:r w:rsidRPr="00725A96">
      <w:rPr>
        <w:sz w:val="16"/>
      </w:rPr>
      <w:instrText xml:space="preserve"> PAGE  \* MERGEFORMAT </w:instrText>
    </w:r>
    <w:r w:rsidRPr="00725A96">
      <w:rPr>
        <w:sz w:val="16"/>
      </w:rPr>
      <w:fldChar w:fldCharType="separate"/>
    </w:r>
    <w:r w:rsidR="0096559F">
      <w:rPr>
        <w:noProof/>
        <w:sz w:val="16"/>
      </w:rPr>
      <w:t>1</w:t>
    </w:r>
    <w:r w:rsidRPr="00725A96">
      <w:rPr>
        <w:sz w:val="16"/>
      </w:rPr>
      <w:fldChar w:fldCharType="end"/>
    </w:r>
    <w:r w:rsidRPr="00725A96">
      <w:rPr>
        <w:sz w:val="16"/>
      </w:rPr>
      <w:t xml:space="preserve"> из </w:t>
    </w:r>
    <w:r w:rsidRPr="00725A96">
      <w:rPr>
        <w:sz w:val="16"/>
      </w:rPr>
      <w:fldChar w:fldCharType="begin"/>
    </w:r>
    <w:r w:rsidRPr="00725A96">
      <w:rPr>
        <w:sz w:val="16"/>
      </w:rPr>
      <w:instrText xml:space="preserve"> SECTIONPAGES \* MERGEFORMAT </w:instrText>
    </w:r>
    <w:r w:rsidRPr="00725A96">
      <w:rPr>
        <w:sz w:val="16"/>
      </w:rPr>
      <w:fldChar w:fldCharType="separate"/>
    </w:r>
    <w:r w:rsidR="0096559F">
      <w:rPr>
        <w:noProof/>
        <w:sz w:val="16"/>
      </w:rPr>
      <w:t>13</w:t>
    </w:r>
    <w:r w:rsidRPr="00725A96">
      <w:rPr>
        <w:noProof/>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94" w:rsidRDefault="001F6794" w:rsidP="00CD54AB">
      <w:r>
        <w:separator/>
      </w:r>
    </w:p>
  </w:footnote>
  <w:footnote w:type="continuationSeparator" w:id="0">
    <w:p w:rsidR="001F6794" w:rsidRDefault="001F6794" w:rsidP="00CD5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AB"/>
    <w:rsid w:val="000179BA"/>
    <w:rsid w:val="000B6909"/>
    <w:rsid w:val="001464DB"/>
    <w:rsid w:val="001F6794"/>
    <w:rsid w:val="002D3ADE"/>
    <w:rsid w:val="00355912"/>
    <w:rsid w:val="004B1D6B"/>
    <w:rsid w:val="006C7D3E"/>
    <w:rsid w:val="007200AE"/>
    <w:rsid w:val="00725A96"/>
    <w:rsid w:val="00764F48"/>
    <w:rsid w:val="0088662A"/>
    <w:rsid w:val="0096559F"/>
    <w:rsid w:val="00A347DA"/>
    <w:rsid w:val="00AA44C3"/>
    <w:rsid w:val="00AB0B78"/>
    <w:rsid w:val="00B26C60"/>
    <w:rsid w:val="00B677C7"/>
    <w:rsid w:val="00CD54AB"/>
    <w:rsid w:val="00E46DD9"/>
    <w:rsid w:val="00F6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3AE22"/>
  <w15:docId w15:val="{9BA016DB-3FD3-4360-91DC-4CCABC34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54AB"/>
    <w:pPr>
      <w:tabs>
        <w:tab w:val="center" w:pos="4677"/>
        <w:tab w:val="right" w:pos="9355"/>
      </w:tabs>
    </w:pPr>
  </w:style>
  <w:style w:type="character" w:customStyle="1" w:styleId="a4">
    <w:name w:val="Верхний колонтитул Знак"/>
    <w:basedOn w:val="a0"/>
    <w:link w:val="a3"/>
    <w:uiPriority w:val="99"/>
    <w:rsid w:val="00CD54AB"/>
    <w:rPr>
      <w:sz w:val="24"/>
      <w:szCs w:val="24"/>
    </w:rPr>
  </w:style>
  <w:style w:type="paragraph" w:styleId="a5">
    <w:name w:val="footer"/>
    <w:basedOn w:val="a"/>
    <w:link w:val="a6"/>
    <w:uiPriority w:val="99"/>
    <w:rsid w:val="00CD54AB"/>
    <w:pPr>
      <w:tabs>
        <w:tab w:val="center" w:pos="4677"/>
        <w:tab w:val="right" w:pos="9355"/>
      </w:tabs>
    </w:pPr>
  </w:style>
  <w:style w:type="character" w:customStyle="1" w:styleId="a6">
    <w:name w:val="Нижний колонтитул Знак"/>
    <w:basedOn w:val="a0"/>
    <w:link w:val="a5"/>
    <w:uiPriority w:val="99"/>
    <w:rsid w:val="00CD54AB"/>
    <w:rPr>
      <w:sz w:val="24"/>
      <w:szCs w:val="24"/>
    </w:rPr>
  </w:style>
  <w:style w:type="table" w:styleId="a7">
    <w:name w:val="Table Grid"/>
    <w:basedOn w:val="a1"/>
    <w:uiPriority w:val="59"/>
    <w:rsid w:val="00B2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B26C60"/>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96559F"/>
  </w:style>
  <w:style w:type="table" w:customStyle="1" w:styleId="11">
    <w:name w:val="Сетка таблицы11"/>
    <w:basedOn w:val="a1"/>
    <w:next w:val="a7"/>
    <w:uiPriority w:val="39"/>
    <w:rsid w:val="009655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39"/>
    <w:rsid w:val="009655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7815</Words>
  <Characters>52529</Characters>
  <Application>Microsoft Office Word</Application>
  <DocSecurity>0</DocSecurity>
  <Lines>437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veprova</dc:creator>
  <cp:lastModifiedBy>Иванова Кристина Михайловна</cp:lastModifiedBy>
  <cp:revision>4</cp:revision>
  <dcterms:created xsi:type="dcterms:W3CDTF">2021-11-25T10:04:00Z</dcterms:created>
  <dcterms:modified xsi:type="dcterms:W3CDTF">2021-11-25T10:13:00Z</dcterms:modified>
</cp:coreProperties>
</file>